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4B7F" w:rsidRPr="00CA59F8" w:rsidRDefault="00542C79" w:rsidP="00CA59F8">
      <w:pPr>
        <w:pStyle w:val="4"/>
        <w:keepNext w:val="0"/>
        <w:widowControl w:val="0"/>
        <w:ind w:firstLine="709"/>
        <w:contextualSpacing/>
      </w:pPr>
      <w:r>
        <w:t xml:space="preserve"> </w:t>
      </w:r>
      <w:r w:rsidR="00970671">
        <w:t xml:space="preserve">   </w:t>
      </w:r>
      <w:r w:rsidR="00C70F31" w:rsidRPr="00CA59F8">
        <w:t>ИЗВЕЩЕНИЕ</w:t>
      </w:r>
      <w:r w:rsidR="00836E7B" w:rsidRPr="00CA59F8">
        <w:t xml:space="preserve"> О ПРОВЕДЕНИИ АУКЦИОНА</w:t>
      </w:r>
    </w:p>
    <w:p w:rsidR="00232770" w:rsidRDefault="0033707D" w:rsidP="00CA59F8">
      <w:pPr>
        <w:pStyle w:val="4"/>
        <w:keepNext w:val="0"/>
        <w:widowControl w:val="0"/>
        <w:ind w:firstLine="709"/>
        <w:contextualSpacing/>
      </w:pPr>
      <w:r w:rsidRPr="00CA59F8">
        <w:t xml:space="preserve"> ПО ПРОДАЖЕ ОБЪЕКТ</w:t>
      </w:r>
      <w:r w:rsidR="005E1479">
        <w:t>ОВ</w:t>
      </w:r>
      <w:r w:rsidRPr="00CA59F8">
        <w:t xml:space="preserve"> НЕЗАВЕРШЕННОГО СТРОИТЕЛЬСТВА</w:t>
      </w:r>
      <w:r w:rsidR="00232770" w:rsidRPr="00CA59F8">
        <w:t xml:space="preserve"> </w:t>
      </w:r>
    </w:p>
    <w:p w:rsidR="008C58F3" w:rsidRDefault="008C58F3" w:rsidP="00CB7DD0">
      <w:pPr>
        <w:rPr>
          <w:b/>
        </w:rPr>
      </w:pPr>
    </w:p>
    <w:p w:rsidR="00CB7DD0" w:rsidRPr="005E1479" w:rsidRDefault="00DD68DF" w:rsidP="00CB7DD0">
      <w:pPr>
        <w:rPr>
          <w:b/>
        </w:rPr>
      </w:pPr>
      <w:r>
        <w:rPr>
          <w:b/>
        </w:rPr>
        <w:t xml:space="preserve">                    </w:t>
      </w:r>
      <w:r w:rsidR="00CB7DD0">
        <w:rPr>
          <w:b/>
        </w:rPr>
        <w:t xml:space="preserve">                                                                                                                  </w:t>
      </w:r>
      <w:r w:rsidR="005633FB">
        <w:rPr>
          <w:b/>
        </w:rPr>
        <w:t xml:space="preserve"> </w:t>
      </w:r>
      <w:r w:rsidR="00CB7DD0">
        <w:rPr>
          <w:b/>
        </w:rPr>
        <w:t xml:space="preserve">      </w:t>
      </w:r>
      <w:r w:rsidR="009F2B7E">
        <w:rPr>
          <w:b/>
        </w:rPr>
        <w:t>31</w:t>
      </w:r>
      <w:r w:rsidR="00593C8D">
        <w:rPr>
          <w:b/>
        </w:rPr>
        <w:t>.</w:t>
      </w:r>
      <w:r w:rsidR="00C0610C">
        <w:rPr>
          <w:b/>
        </w:rPr>
        <w:t>10</w:t>
      </w:r>
      <w:r w:rsidR="00CB7DD0">
        <w:rPr>
          <w:b/>
        </w:rPr>
        <w:t>.202</w:t>
      </w:r>
      <w:r w:rsidR="002D1ED5">
        <w:rPr>
          <w:b/>
        </w:rPr>
        <w:t>4</w:t>
      </w:r>
    </w:p>
    <w:p w:rsidR="004657C0" w:rsidRPr="00CA59F8" w:rsidRDefault="004657C0" w:rsidP="00CA59F8">
      <w:pPr>
        <w:ind w:firstLine="709"/>
        <w:contextualSpacing/>
        <w:jc w:val="both"/>
        <w:rPr>
          <w:b/>
        </w:rPr>
      </w:pPr>
    </w:p>
    <w:p w:rsidR="005E1479" w:rsidRPr="00557A90" w:rsidRDefault="005E1479" w:rsidP="005E1479">
      <w:pPr>
        <w:widowControl w:val="0"/>
        <w:tabs>
          <w:tab w:val="left" w:pos="900"/>
          <w:tab w:val="left" w:pos="3600"/>
        </w:tabs>
        <w:jc w:val="both"/>
        <w:rPr>
          <w:rFonts w:cs="Arial CYR"/>
          <w:color w:val="000000"/>
        </w:rPr>
      </w:pPr>
      <w:r>
        <w:rPr>
          <w:b/>
        </w:rPr>
        <w:tab/>
      </w:r>
      <w:r w:rsidR="00A35D9F" w:rsidRPr="00CA59F8">
        <w:rPr>
          <w:b/>
        </w:rPr>
        <w:t xml:space="preserve">Организатор </w:t>
      </w:r>
      <w:r w:rsidR="004657C0" w:rsidRPr="00CA59F8">
        <w:rPr>
          <w:b/>
        </w:rPr>
        <w:t>аукциона</w:t>
      </w:r>
      <w:r w:rsidR="00355DC4" w:rsidRPr="00355DC4">
        <w:rPr>
          <w:b/>
        </w:rPr>
        <w:t xml:space="preserve"> </w:t>
      </w:r>
      <w:r w:rsidR="00593C8D">
        <w:rPr>
          <w:b/>
        </w:rPr>
        <w:t>по Лотам №№ 1-</w:t>
      </w:r>
      <w:r w:rsidR="00C0610C">
        <w:rPr>
          <w:b/>
        </w:rPr>
        <w:t>9</w:t>
      </w:r>
      <w:r w:rsidR="00A35D9F" w:rsidRPr="00CA59F8">
        <w:t xml:space="preserve">: </w:t>
      </w:r>
      <w:r w:rsidRPr="00557A90">
        <w:rPr>
          <w:rFonts w:cs="Arial CYR"/>
          <w:color w:val="000000"/>
        </w:rPr>
        <w:t xml:space="preserve">Управление имущественных отношений администрации Озерского городского округа Челябинской </w:t>
      </w:r>
      <w:proofErr w:type="gramStart"/>
      <w:r w:rsidRPr="00557A90">
        <w:rPr>
          <w:rFonts w:cs="Arial CYR"/>
          <w:color w:val="000000"/>
        </w:rPr>
        <w:t xml:space="preserve">области </w:t>
      </w:r>
      <w:r w:rsidR="00F97E57">
        <w:rPr>
          <w:rFonts w:cs="Arial CYR"/>
          <w:color w:val="000000"/>
        </w:rPr>
        <w:t xml:space="preserve"> (</w:t>
      </w:r>
      <w:proofErr w:type="gramEnd"/>
      <w:r w:rsidR="00F97E57">
        <w:rPr>
          <w:rFonts w:cs="Arial CYR"/>
          <w:color w:val="000000"/>
        </w:rPr>
        <w:t xml:space="preserve">далее – Управление имущественных отношений) </w:t>
      </w:r>
      <w:r w:rsidRPr="00557A90">
        <w:rPr>
          <w:rFonts w:cs="Arial CYR"/>
          <w:color w:val="000000"/>
        </w:rPr>
        <w:t>от имени и в интересах муниципального образования Озерский городской округ Челябинской области</w:t>
      </w:r>
      <w:r>
        <w:rPr>
          <w:rFonts w:cs="Arial CYR"/>
          <w:color w:val="000000"/>
        </w:rPr>
        <w:t>.</w:t>
      </w:r>
      <w:r w:rsidRPr="00557A90">
        <w:rPr>
          <w:rFonts w:cs="Arial CYR"/>
          <w:color w:val="000000"/>
        </w:rPr>
        <w:t xml:space="preserve"> </w:t>
      </w:r>
    </w:p>
    <w:p w:rsidR="005E1479" w:rsidRDefault="005E1479" w:rsidP="008D39BE">
      <w:pPr>
        <w:widowControl w:val="0"/>
        <w:ind w:firstLine="708"/>
        <w:jc w:val="both"/>
        <w:rPr>
          <w:rFonts w:cs="Arial CYR"/>
          <w:color w:val="000000"/>
        </w:rPr>
      </w:pPr>
      <w:r w:rsidRPr="00BA5998">
        <w:rPr>
          <w:rFonts w:cs="Arial CYR"/>
          <w:color w:val="000000"/>
        </w:rPr>
        <w:t>Адрес: 456784, Челябинская область, г. Озерск, ул. Блюхера, 2а, тел. (35130) 2-33-</w:t>
      </w:r>
      <w:proofErr w:type="gramStart"/>
      <w:r w:rsidRPr="00BA5998">
        <w:rPr>
          <w:rFonts w:cs="Arial CYR"/>
          <w:color w:val="000000"/>
        </w:rPr>
        <w:t xml:space="preserve">58,   </w:t>
      </w:r>
      <w:proofErr w:type="gramEnd"/>
      <w:r w:rsidRPr="00BA5998">
        <w:rPr>
          <w:rFonts w:cs="Arial CYR"/>
          <w:color w:val="000000"/>
        </w:rPr>
        <w:t xml:space="preserve">                           (35130) 2-31-43, (35130) 2-45-48 (факс).</w:t>
      </w:r>
    </w:p>
    <w:p w:rsidR="004334E2" w:rsidRPr="004334E2" w:rsidRDefault="004334E2" w:rsidP="005E1479">
      <w:pPr>
        <w:widowControl w:val="0"/>
        <w:jc w:val="both"/>
        <w:rPr>
          <w:rFonts w:cs="Arial CYR"/>
          <w:color w:val="000000"/>
          <w:sz w:val="10"/>
          <w:szCs w:val="10"/>
        </w:rPr>
      </w:pPr>
    </w:p>
    <w:p w:rsidR="0043221F" w:rsidRDefault="00700816" w:rsidP="0043221F">
      <w:pPr>
        <w:ind w:firstLine="709"/>
        <w:contextualSpacing/>
        <w:jc w:val="both"/>
      </w:pPr>
      <w:r w:rsidRPr="00CA59F8">
        <w:rPr>
          <w:b/>
        </w:rPr>
        <w:t>Основание проведения торгов</w:t>
      </w:r>
      <w:r w:rsidR="00355DC4">
        <w:rPr>
          <w:b/>
        </w:rPr>
        <w:t xml:space="preserve"> по Лотам №№ 1-</w:t>
      </w:r>
      <w:r w:rsidR="00C0610C">
        <w:rPr>
          <w:b/>
        </w:rPr>
        <w:t>9</w:t>
      </w:r>
      <w:r w:rsidRPr="00CA59F8">
        <w:rPr>
          <w:b/>
        </w:rPr>
        <w:t xml:space="preserve">: </w:t>
      </w:r>
      <w:r w:rsidRPr="00CA59F8">
        <w:t xml:space="preserve">статья 239.1 Гражданского </w:t>
      </w:r>
      <w:r w:rsidR="00970671">
        <w:t>к</w:t>
      </w:r>
      <w:r w:rsidRPr="00CA59F8">
        <w:t>одекса Российской Федерации, постановление Правительства Российской Федерации от 03.12.2014 № 1299 «О</w:t>
      </w:r>
      <w:r w:rsidR="00D21927">
        <w:t>б</w:t>
      </w:r>
      <w:r w:rsidR="00DF4A73" w:rsidRPr="00CA59F8">
        <w:t>  </w:t>
      </w:r>
      <w:r w:rsidRPr="00CA59F8">
        <w:t>утверждении Правил проведения публичных торгов по продаже объектов незавершенного строительства»</w:t>
      </w:r>
      <w:r w:rsidR="00900316">
        <w:t xml:space="preserve">, </w:t>
      </w:r>
      <w:r w:rsidR="0043221F">
        <w:t>постановлени</w:t>
      </w:r>
      <w:r w:rsidR="00C0610C">
        <w:t>я</w:t>
      </w:r>
      <w:r w:rsidR="0043221F">
        <w:t xml:space="preserve"> администрации Озерского городского округа Челябинской области </w:t>
      </w:r>
      <w:r w:rsidR="0043221F" w:rsidRPr="0067324D">
        <w:t>от</w:t>
      </w:r>
      <w:r w:rsidR="0043221F">
        <w:t> 2</w:t>
      </w:r>
      <w:r w:rsidR="002D1ED5">
        <w:t>6</w:t>
      </w:r>
      <w:r w:rsidR="0043221F" w:rsidRPr="0067324D">
        <w:t>.</w:t>
      </w:r>
      <w:r w:rsidR="0043221F">
        <w:t>0</w:t>
      </w:r>
      <w:r w:rsidR="002D1ED5">
        <w:t>7</w:t>
      </w:r>
      <w:r w:rsidR="0043221F" w:rsidRPr="0067324D">
        <w:t>.202</w:t>
      </w:r>
      <w:r w:rsidR="002D1ED5">
        <w:t>4</w:t>
      </w:r>
      <w:r w:rsidR="0043221F" w:rsidRPr="0067324D">
        <w:t xml:space="preserve"> № </w:t>
      </w:r>
      <w:r w:rsidR="0043221F">
        <w:t>1638</w:t>
      </w:r>
      <w:r w:rsidR="0043221F" w:rsidRPr="0067324D">
        <w:t xml:space="preserve"> «О</w:t>
      </w:r>
      <w:r w:rsidR="0043221F">
        <w:t>б организации проведения публичных торгов по продаже о</w:t>
      </w:r>
      <w:r w:rsidR="0043221F" w:rsidRPr="0067324D">
        <w:t>бъект</w:t>
      </w:r>
      <w:r w:rsidR="0043221F">
        <w:t>ов</w:t>
      </w:r>
      <w:r w:rsidR="0043221F" w:rsidRPr="0067324D">
        <w:t xml:space="preserve"> незавершенного строитель</w:t>
      </w:r>
      <w:r w:rsidR="0043221F">
        <w:t>ства»</w:t>
      </w:r>
      <w:r w:rsidR="00C0610C">
        <w:t xml:space="preserve">, </w:t>
      </w:r>
      <w:r w:rsidR="00C0610C" w:rsidRPr="0067324D">
        <w:t>от</w:t>
      </w:r>
      <w:r w:rsidR="00C0610C">
        <w:t> 27</w:t>
      </w:r>
      <w:r w:rsidR="00C0610C" w:rsidRPr="0067324D">
        <w:t>.</w:t>
      </w:r>
      <w:r w:rsidR="00C0610C">
        <w:t>08</w:t>
      </w:r>
      <w:r w:rsidR="00C0610C" w:rsidRPr="0067324D">
        <w:t>.202</w:t>
      </w:r>
      <w:r w:rsidR="00C0610C">
        <w:t>4</w:t>
      </w:r>
      <w:r w:rsidR="00C0610C" w:rsidRPr="0067324D">
        <w:t xml:space="preserve"> № </w:t>
      </w:r>
      <w:r w:rsidR="00C0610C">
        <w:t>2324</w:t>
      </w:r>
      <w:r w:rsidR="00C0610C" w:rsidRPr="0067324D">
        <w:t xml:space="preserve"> «О</w:t>
      </w:r>
      <w:r w:rsidR="00C0610C">
        <w:t>б организации проведения публичных торгов по продаже о</w:t>
      </w:r>
      <w:r w:rsidR="00C0610C" w:rsidRPr="0067324D">
        <w:t>бъект</w:t>
      </w:r>
      <w:r w:rsidR="00C0610C">
        <w:t>ов</w:t>
      </w:r>
      <w:r w:rsidR="00C0610C" w:rsidRPr="0067324D">
        <w:t xml:space="preserve"> незавершенного строитель</w:t>
      </w:r>
      <w:r w:rsidR="00C0610C">
        <w:t>ства», от  03</w:t>
      </w:r>
      <w:r w:rsidR="00C0610C" w:rsidRPr="0067324D">
        <w:t>.</w:t>
      </w:r>
      <w:r w:rsidR="00C0610C">
        <w:t>10</w:t>
      </w:r>
      <w:r w:rsidR="00C0610C" w:rsidRPr="0067324D">
        <w:t>.202</w:t>
      </w:r>
      <w:r w:rsidR="00C0610C">
        <w:t>4</w:t>
      </w:r>
      <w:r w:rsidR="00C0610C" w:rsidRPr="0067324D">
        <w:t xml:space="preserve"> № </w:t>
      </w:r>
      <w:r w:rsidR="00C0610C">
        <w:t>2756</w:t>
      </w:r>
      <w:r w:rsidR="00C0610C" w:rsidRPr="0067324D">
        <w:t xml:space="preserve"> «О</w:t>
      </w:r>
      <w:r w:rsidR="00C0610C">
        <w:t>б организации проведения публичных торгов по продаже о</w:t>
      </w:r>
      <w:r w:rsidR="00C0610C" w:rsidRPr="0067324D">
        <w:t>бъект</w:t>
      </w:r>
      <w:r w:rsidR="00C0610C">
        <w:t>а</w:t>
      </w:r>
      <w:r w:rsidR="00C0610C" w:rsidRPr="0067324D">
        <w:t xml:space="preserve"> незавершенного строитель</w:t>
      </w:r>
      <w:r w:rsidR="00C0610C">
        <w:t>ства».</w:t>
      </w:r>
    </w:p>
    <w:p w:rsidR="004334E2" w:rsidRPr="004334E2" w:rsidRDefault="004334E2" w:rsidP="005E1479">
      <w:pPr>
        <w:ind w:firstLine="709"/>
        <w:contextualSpacing/>
        <w:jc w:val="both"/>
        <w:rPr>
          <w:sz w:val="10"/>
          <w:szCs w:val="10"/>
        </w:rPr>
      </w:pPr>
    </w:p>
    <w:p w:rsidR="00CB7DD0" w:rsidRDefault="00A35D9F" w:rsidP="00CA59F8">
      <w:pPr>
        <w:autoSpaceDE w:val="0"/>
        <w:autoSpaceDN w:val="0"/>
        <w:adjustRightInd w:val="0"/>
        <w:ind w:firstLine="709"/>
        <w:contextualSpacing/>
        <w:jc w:val="both"/>
        <w:rPr>
          <w:rFonts w:eastAsiaTheme="minorHAnsi"/>
          <w:b/>
          <w:lang w:eastAsia="en-US"/>
        </w:rPr>
      </w:pPr>
      <w:r w:rsidRPr="00CA59F8">
        <w:rPr>
          <w:b/>
        </w:rPr>
        <w:t>Сведения о суде</w:t>
      </w:r>
      <w:r w:rsidR="00E733C5" w:rsidRPr="00CA59F8">
        <w:rPr>
          <w:b/>
        </w:rPr>
        <w:t>,</w:t>
      </w:r>
      <w:r w:rsidR="00E733C5" w:rsidRPr="00CA59F8">
        <w:rPr>
          <w:rFonts w:eastAsiaTheme="minorHAnsi"/>
          <w:lang w:eastAsia="en-US"/>
        </w:rPr>
        <w:t xml:space="preserve"> </w:t>
      </w:r>
      <w:r w:rsidR="00E733C5" w:rsidRPr="00C77DAF">
        <w:rPr>
          <w:rFonts w:eastAsiaTheme="minorHAnsi"/>
          <w:b/>
          <w:lang w:eastAsia="en-US"/>
        </w:rPr>
        <w:t>прин</w:t>
      </w:r>
      <w:r w:rsidR="00CB7DD0">
        <w:rPr>
          <w:rFonts w:eastAsiaTheme="minorHAnsi"/>
          <w:b/>
          <w:lang w:eastAsia="en-US"/>
        </w:rPr>
        <w:t>явшем решение об изъятии объекта</w:t>
      </w:r>
      <w:r w:rsidR="00E733C5" w:rsidRPr="00C77DAF">
        <w:rPr>
          <w:rFonts w:eastAsiaTheme="minorHAnsi"/>
          <w:b/>
          <w:lang w:eastAsia="en-US"/>
        </w:rPr>
        <w:t xml:space="preserve"> незавершенного строительств</w:t>
      </w:r>
      <w:r w:rsidR="00BB2C68" w:rsidRPr="00C77DAF">
        <w:rPr>
          <w:rFonts w:eastAsiaTheme="minorHAnsi"/>
          <w:b/>
          <w:lang w:eastAsia="en-US"/>
        </w:rPr>
        <w:t>а</w:t>
      </w:r>
      <w:r w:rsidR="00E733C5" w:rsidRPr="00C77DAF">
        <w:rPr>
          <w:rFonts w:eastAsiaTheme="minorHAnsi"/>
          <w:b/>
          <w:lang w:eastAsia="en-US"/>
        </w:rPr>
        <w:t xml:space="preserve"> у собственник</w:t>
      </w:r>
      <w:r w:rsidR="00CB7DD0">
        <w:rPr>
          <w:rFonts w:eastAsiaTheme="minorHAnsi"/>
          <w:b/>
          <w:lang w:eastAsia="en-US"/>
        </w:rPr>
        <w:t>а</w:t>
      </w:r>
      <w:r w:rsidR="00E733C5" w:rsidRPr="00C77DAF">
        <w:rPr>
          <w:rFonts w:eastAsiaTheme="minorHAnsi"/>
          <w:b/>
          <w:lang w:eastAsia="en-US"/>
        </w:rPr>
        <w:t xml:space="preserve"> путем продажи с публичных торгов</w:t>
      </w:r>
      <w:r w:rsidR="00810398">
        <w:rPr>
          <w:rFonts w:eastAsiaTheme="minorHAnsi"/>
          <w:b/>
          <w:lang w:eastAsia="en-US"/>
        </w:rPr>
        <w:t xml:space="preserve">, </w:t>
      </w:r>
      <w:r w:rsidR="00810398">
        <w:rPr>
          <w:b/>
        </w:rPr>
        <w:t>р</w:t>
      </w:r>
      <w:r w:rsidR="00810398" w:rsidRPr="00CA59F8">
        <w:rPr>
          <w:b/>
        </w:rPr>
        <w:t>езолютивная часть решения суда</w:t>
      </w:r>
      <w:r w:rsidR="00810398" w:rsidRPr="00355DC4">
        <w:rPr>
          <w:b/>
        </w:rPr>
        <w:t xml:space="preserve"> </w:t>
      </w:r>
      <w:r w:rsidR="00CE6D07">
        <w:rPr>
          <w:b/>
        </w:rPr>
        <w:t>по Лотам №№ 1-</w:t>
      </w:r>
      <w:r w:rsidR="002D1ED5">
        <w:rPr>
          <w:b/>
        </w:rPr>
        <w:t>8</w:t>
      </w:r>
      <w:r w:rsidR="00E733C5" w:rsidRPr="00C77DAF">
        <w:rPr>
          <w:rFonts w:eastAsiaTheme="minorHAnsi"/>
          <w:b/>
          <w:lang w:eastAsia="en-US"/>
        </w:rPr>
        <w:t>:</w:t>
      </w:r>
    </w:p>
    <w:p w:rsidR="0043221F" w:rsidRDefault="0043221F" w:rsidP="0043221F">
      <w:pPr>
        <w:autoSpaceDE w:val="0"/>
        <w:autoSpaceDN w:val="0"/>
        <w:adjustRightInd w:val="0"/>
        <w:ind w:firstLine="709"/>
        <w:contextualSpacing/>
        <w:jc w:val="both"/>
      </w:pPr>
      <w:r>
        <w:rPr>
          <w:b/>
        </w:rPr>
        <w:t xml:space="preserve">Лот № 1: </w:t>
      </w:r>
      <w:r w:rsidRPr="00CA59F8">
        <w:t>Арбитражный суд Челябинской области</w:t>
      </w:r>
      <w:r>
        <w:t>.</w:t>
      </w:r>
    </w:p>
    <w:p w:rsidR="0043221F" w:rsidRDefault="0043221F" w:rsidP="0043221F">
      <w:pPr>
        <w:autoSpaceDE w:val="0"/>
        <w:autoSpaceDN w:val="0"/>
        <w:adjustRightInd w:val="0"/>
        <w:ind w:firstLine="709"/>
        <w:contextualSpacing/>
        <w:jc w:val="both"/>
      </w:pPr>
      <w:r>
        <w:t>Р</w:t>
      </w:r>
      <w:r w:rsidRPr="00CA59F8">
        <w:t xml:space="preserve">ешение Арбитражного суда Челябинской области </w:t>
      </w:r>
      <w:r w:rsidRPr="00CB7DD0">
        <w:t>от 01.10.2019 по делу</w:t>
      </w:r>
      <w:r>
        <w:t xml:space="preserve">                                               </w:t>
      </w:r>
      <w:r w:rsidRPr="00CB7DD0">
        <w:t xml:space="preserve"> № А76-24474/2019</w:t>
      </w:r>
      <w:r>
        <w:t xml:space="preserve"> - </w:t>
      </w:r>
      <w:r w:rsidRPr="00CA59F8">
        <w:t xml:space="preserve">изъять у </w:t>
      </w:r>
      <w:r>
        <w:t>Гаражно-строительного кооператива № 009</w:t>
      </w:r>
      <w:r w:rsidRPr="00CA59F8">
        <w:t xml:space="preserve"> путем продажи с  публичных торгов объект незавершенного строительства </w:t>
      </w:r>
      <w:r w:rsidRPr="00723DD9">
        <w:t xml:space="preserve">с кадастровым номером 74:41:0102019:101, площадью 880 </w:t>
      </w:r>
      <w:proofErr w:type="spellStart"/>
      <w:r w:rsidRPr="00723DD9">
        <w:t>кв.м</w:t>
      </w:r>
      <w:proofErr w:type="spellEnd"/>
      <w:r w:rsidRPr="00723DD9">
        <w:t>, степенью готовности 53%, расположенный в 55 м на юго-восток от нежилого здания по адресу: Российская Федерация, Челябинская область, Озерский городской округ, г. Озерск, ул. Промышленная, 10, корпус 3а</w:t>
      </w:r>
      <w:r>
        <w:t>.</w:t>
      </w:r>
    </w:p>
    <w:p w:rsidR="0043221F" w:rsidRDefault="0043221F" w:rsidP="0043221F">
      <w:pPr>
        <w:autoSpaceDE w:val="0"/>
        <w:autoSpaceDN w:val="0"/>
        <w:adjustRightInd w:val="0"/>
        <w:ind w:firstLine="709"/>
        <w:contextualSpacing/>
        <w:jc w:val="both"/>
      </w:pPr>
      <w:r>
        <w:rPr>
          <w:b/>
        </w:rPr>
        <w:t xml:space="preserve">Лот № 2: </w:t>
      </w:r>
      <w:r w:rsidRPr="00CA59F8">
        <w:t>Арбитражный суд Челябинской области</w:t>
      </w:r>
      <w:r>
        <w:t>.</w:t>
      </w:r>
    </w:p>
    <w:p w:rsidR="0043221F" w:rsidRDefault="0043221F" w:rsidP="0043221F">
      <w:pPr>
        <w:ind w:firstLine="709"/>
        <w:contextualSpacing/>
        <w:jc w:val="both"/>
      </w:pPr>
      <w:r>
        <w:t>Р</w:t>
      </w:r>
      <w:r w:rsidRPr="00CA59F8">
        <w:t xml:space="preserve">ешение Арбитражного суда Челябинской области </w:t>
      </w:r>
      <w:r w:rsidRPr="00CB7DD0">
        <w:t>от 01.10.2019 по делу</w:t>
      </w:r>
      <w:r>
        <w:t xml:space="preserve">                                               </w:t>
      </w:r>
      <w:r w:rsidRPr="00CB7DD0">
        <w:t xml:space="preserve"> № А76-24474/2019</w:t>
      </w:r>
      <w:r>
        <w:t xml:space="preserve"> - </w:t>
      </w:r>
      <w:r w:rsidRPr="00CA59F8">
        <w:t xml:space="preserve">изъять у </w:t>
      </w:r>
      <w:r>
        <w:t>Гаражно-строительного кооператива № 009</w:t>
      </w:r>
      <w:r w:rsidRPr="00CA59F8">
        <w:t xml:space="preserve"> путем продажи с  публичных торгов объект незавершенного строительства</w:t>
      </w:r>
      <w:r>
        <w:t xml:space="preserve"> </w:t>
      </w:r>
      <w:r w:rsidRPr="00723DD9">
        <w:t xml:space="preserve">с кадастровым номером 74:41:0102019:115, площадью 1 375 </w:t>
      </w:r>
      <w:proofErr w:type="spellStart"/>
      <w:r w:rsidRPr="00723DD9">
        <w:t>кв.м</w:t>
      </w:r>
      <w:proofErr w:type="spellEnd"/>
      <w:r w:rsidRPr="00723DD9">
        <w:t xml:space="preserve">, степенью готовности 60%, расположенный в 55 м на юго-восток от нежилого здания по адресу: Российская Федерация, Челябинская область, Озерский городской округ, г. Озерск, </w:t>
      </w:r>
      <w:r>
        <w:t>ул. Промышленная, 10, корпус 3а.</w:t>
      </w:r>
    </w:p>
    <w:p w:rsidR="0043221F" w:rsidRDefault="0043221F" w:rsidP="0043221F">
      <w:pPr>
        <w:autoSpaceDE w:val="0"/>
        <w:autoSpaceDN w:val="0"/>
        <w:adjustRightInd w:val="0"/>
        <w:ind w:firstLine="709"/>
        <w:contextualSpacing/>
        <w:jc w:val="both"/>
      </w:pPr>
      <w:r>
        <w:rPr>
          <w:b/>
        </w:rPr>
        <w:t xml:space="preserve">Лот № 3: </w:t>
      </w:r>
      <w:r w:rsidRPr="00CA59F8">
        <w:t>Арбитражный суд Челябинской области</w:t>
      </w:r>
      <w:r>
        <w:t>.</w:t>
      </w:r>
    </w:p>
    <w:p w:rsidR="0043221F" w:rsidRDefault="0043221F" w:rsidP="0043221F">
      <w:pPr>
        <w:autoSpaceDE w:val="0"/>
        <w:autoSpaceDN w:val="0"/>
        <w:adjustRightInd w:val="0"/>
        <w:ind w:firstLine="709"/>
        <w:contextualSpacing/>
        <w:jc w:val="both"/>
      </w:pPr>
      <w:r>
        <w:t>Р</w:t>
      </w:r>
      <w:r w:rsidRPr="00CA59F8">
        <w:t xml:space="preserve">ешение Арбитражного суда Челябинской области </w:t>
      </w:r>
      <w:r w:rsidRPr="00CB7DD0">
        <w:t>от 01.10.2019 по делу</w:t>
      </w:r>
      <w:r>
        <w:t xml:space="preserve">                                               </w:t>
      </w:r>
      <w:r w:rsidRPr="00CB7DD0">
        <w:t xml:space="preserve"> № А76-24474/2019</w:t>
      </w:r>
      <w:r>
        <w:t xml:space="preserve"> - </w:t>
      </w:r>
      <w:r w:rsidRPr="00CA59F8">
        <w:t xml:space="preserve">изъять у </w:t>
      </w:r>
      <w:r>
        <w:t>Гаражно-строительного кооператива № 009</w:t>
      </w:r>
      <w:r w:rsidRPr="00CA59F8">
        <w:t xml:space="preserve"> путем продажи с  публичных торгов объект незавершенного строительства</w:t>
      </w:r>
      <w:r>
        <w:t xml:space="preserve"> </w:t>
      </w:r>
      <w:r w:rsidRPr="00723DD9">
        <w:t xml:space="preserve">с кадастровым номером 74:41:0102019:116, площадью 754 </w:t>
      </w:r>
      <w:proofErr w:type="spellStart"/>
      <w:r w:rsidRPr="00723DD9">
        <w:t>кв.м</w:t>
      </w:r>
      <w:proofErr w:type="spellEnd"/>
      <w:r w:rsidRPr="00723DD9">
        <w:t xml:space="preserve">, степенью готовности 5%, расположенный в 55 м на юго-восток от нежилого здания по адресу: Российская Федерация, Челябинская область, Озерский городской округ, г. Озерск, </w:t>
      </w:r>
      <w:r>
        <w:t>ул. Промышленная, 10, корпус 3а.</w:t>
      </w:r>
    </w:p>
    <w:p w:rsidR="0043221F" w:rsidRDefault="0043221F" w:rsidP="0043221F">
      <w:pPr>
        <w:autoSpaceDE w:val="0"/>
        <w:autoSpaceDN w:val="0"/>
        <w:adjustRightInd w:val="0"/>
        <w:ind w:firstLine="709"/>
        <w:contextualSpacing/>
        <w:jc w:val="both"/>
      </w:pPr>
      <w:r w:rsidRPr="007115A0">
        <w:rPr>
          <w:b/>
        </w:rPr>
        <w:t xml:space="preserve">Лот № </w:t>
      </w:r>
      <w:r>
        <w:rPr>
          <w:b/>
        </w:rPr>
        <w:t>4</w:t>
      </w:r>
      <w:r>
        <w:t xml:space="preserve">: </w:t>
      </w:r>
      <w:r w:rsidRPr="00723DD9">
        <w:t>Озерский городской суд Челябинской области</w:t>
      </w:r>
      <w:r>
        <w:t>.</w:t>
      </w:r>
    </w:p>
    <w:p w:rsidR="0043221F" w:rsidRDefault="0043221F" w:rsidP="0043221F">
      <w:pPr>
        <w:autoSpaceDE w:val="0"/>
        <w:autoSpaceDN w:val="0"/>
        <w:adjustRightInd w:val="0"/>
        <w:ind w:firstLine="709"/>
        <w:contextualSpacing/>
        <w:jc w:val="both"/>
      </w:pPr>
      <w:r>
        <w:t>Р</w:t>
      </w:r>
      <w:r w:rsidRPr="00723DD9">
        <w:t xml:space="preserve">ешение Озерского городского суда Челябинской области </w:t>
      </w:r>
      <w:r w:rsidRPr="007115A0">
        <w:t xml:space="preserve">от 12.03.2019 по делу </w:t>
      </w:r>
      <w:r>
        <w:t xml:space="preserve">                           </w:t>
      </w:r>
      <w:r w:rsidRPr="007115A0">
        <w:t>№ 2-181/19</w:t>
      </w:r>
      <w:r>
        <w:t xml:space="preserve"> - </w:t>
      </w:r>
      <w:r w:rsidRPr="00CA59F8">
        <w:t xml:space="preserve">изъять у </w:t>
      </w:r>
      <w:proofErr w:type="spellStart"/>
      <w:r>
        <w:t>Грицай</w:t>
      </w:r>
      <w:proofErr w:type="spellEnd"/>
      <w:r>
        <w:t xml:space="preserve"> Станислава Сергеевича</w:t>
      </w:r>
      <w:r w:rsidRPr="00CA59F8">
        <w:t xml:space="preserve"> путем продажи с публичных торгов</w:t>
      </w:r>
      <w:r>
        <w:t xml:space="preserve"> </w:t>
      </w:r>
      <w:r w:rsidRPr="007115A0">
        <w:t xml:space="preserve">объект незавершенного строительства с кадастровым номером 74:41:0104001:13, площадью 68,3 </w:t>
      </w:r>
      <w:proofErr w:type="spellStart"/>
      <w:r w:rsidRPr="007115A0">
        <w:t>кв.м</w:t>
      </w:r>
      <w:proofErr w:type="spellEnd"/>
      <w:r w:rsidRPr="007115A0">
        <w:t xml:space="preserve">, степенью готовности 15%, расположенный в 11 м на северо-запад от нежилого здания по адресу: Российская Федерация, Челябинская область, Озерский городской округ, г. Озерск, </w:t>
      </w:r>
      <w:proofErr w:type="spellStart"/>
      <w:r w:rsidRPr="007115A0">
        <w:t>Метлинское</w:t>
      </w:r>
      <w:proofErr w:type="spellEnd"/>
      <w:r w:rsidRPr="007115A0">
        <w:t xml:space="preserve"> ш., 11, к. 1</w:t>
      </w:r>
      <w:r>
        <w:t>.</w:t>
      </w:r>
    </w:p>
    <w:p w:rsidR="0043221F" w:rsidRDefault="0043221F" w:rsidP="0043221F">
      <w:pPr>
        <w:autoSpaceDE w:val="0"/>
        <w:autoSpaceDN w:val="0"/>
        <w:adjustRightInd w:val="0"/>
        <w:ind w:firstLine="709"/>
        <w:contextualSpacing/>
        <w:jc w:val="both"/>
      </w:pPr>
      <w:r w:rsidRPr="007115A0">
        <w:rPr>
          <w:b/>
        </w:rPr>
        <w:t xml:space="preserve">Лот № </w:t>
      </w:r>
      <w:r w:rsidR="002D1ED5">
        <w:rPr>
          <w:b/>
        </w:rPr>
        <w:t>5</w:t>
      </w:r>
      <w:r>
        <w:t xml:space="preserve">: </w:t>
      </w:r>
      <w:r w:rsidRPr="00723DD9">
        <w:t>Озерский городской суд Челябинской области</w:t>
      </w:r>
      <w:r>
        <w:t>.</w:t>
      </w:r>
    </w:p>
    <w:p w:rsidR="0043221F" w:rsidRDefault="0043221F" w:rsidP="0043221F">
      <w:pPr>
        <w:autoSpaceDE w:val="0"/>
        <w:autoSpaceDN w:val="0"/>
        <w:adjustRightInd w:val="0"/>
        <w:ind w:firstLine="709"/>
        <w:contextualSpacing/>
        <w:jc w:val="both"/>
      </w:pPr>
      <w:r>
        <w:t>Р</w:t>
      </w:r>
      <w:r w:rsidRPr="00723DD9">
        <w:t xml:space="preserve">ешение Озерского городского суда Челябинской области </w:t>
      </w:r>
      <w:r w:rsidRPr="007115A0">
        <w:t xml:space="preserve">от 12.03.2019 по делу </w:t>
      </w:r>
      <w:r>
        <w:t xml:space="preserve">                           </w:t>
      </w:r>
      <w:r w:rsidRPr="007115A0">
        <w:t>№ 2-181/19</w:t>
      </w:r>
      <w:r>
        <w:t xml:space="preserve"> - </w:t>
      </w:r>
      <w:r w:rsidRPr="00CA59F8">
        <w:t xml:space="preserve">изъять у </w:t>
      </w:r>
      <w:proofErr w:type="spellStart"/>
      <w:r>
        <w:t>Грицай</w:t>
      </w:r>
      <w:proofErr w:type="spellEnd"/>
      <w:r>
        <w:t xml:space="preserve"> Станислава Сергеевича</w:t>
      </w:r>
      <w:r w:rsidRPr="00CA59F8">
        <w:t xml:space="preserve"> путем продажи с публичных торгов</w:t>
      </w:r>
      <w:r>
        <w:t xml:space="preserve"> </w:t>
      </w:r>
      <w:r w:rsidRPr="007115A0">
        <w:lastRenderedPageBreak/>
        <w:t xml:space="preserve">объект незавершенного строительства с кадастровым номером 74:41:0101017:21, площадью 81,8 </w:t>
      </w:r>
      <w:proofErr w:type="spellStart"/>
      <w:r w:rsidRPr="007115A0">
        <w:t>кв.м</w:t>
      </w:r>
      <w:proofErr w:type="spellEnd"/>
      <w:r w:rsidRPr="007115A0">
        <w:t xml:space="preserve">, степенью готовности 15%, расположенный по адресу: Российская Федерация, Челябинская область, Озерский городской округ, г. Озерск, </w:t>
      </w:r>
      <w:proofErr w:type="spellStart"/>
      <w:r w:rsidRPr="007115A0">
        <w:t>Метлинское</w:t>
      </w:r>
      <w:proofErr w:type="spellEnd"/>
      <w:r w:rsidRPr="007115A0">
        <w:t xml:space="preserve"> ш., 11, к. 3</w:t>
      </w:r>
      <w:r>
        <w:t>.</w:t>
      </w:r>
    </w:p>
    <w:p w:rsidR="0043221F" w:rsidRDefault="0043221F" w:rsidP="0043221F">
      <w:pPr>
        <w:autoSpaceDE w:val="0"/>
        <w:autoSpaceDN w:val="0"/>
        <w:adjustRightInd w:val="0"/>
        <w:ind w:firstLine="709"/>
        <w:contextualSpacing/>
        <w:jc w:val="both"/>
      </w:pPr>
      <w:r w:rsidRPr="007115A0">
        <w:rPr>
          <w:b/>
        </w:rPr>
        <w:t xml:space="preserve">Лот </w:t>
      </w:r>
      <w:r>
        <w:rPr>
          <w:b/>
        </w:rPr>
        <w:t xml:space="preserve">№ </w:t>
      </w:r>
      <w:r w:rsidR="002D1ED5">
        <w:rPr>
          <w:b/>
        </w:rPr>
        <w:t>6</w:t>
      </w:r>
      <w:r>
        <w:t xml:space="preserve">: </w:t>
      </w:r>
      <w:r w:rsidRPr="00723DD9">
        <w:t>Озерский городской суд Челябинской области</w:t>
      </w:r>
      <w:r>
        <w:t>.</w:t>
      </w:r>
    </w:p>
    <w:p w:rsidR="0043221F" w:rsidRDefault="0043221F" w:rsidP="0043221F">
      <w:pPr>
        <w:autoSpaceDE w:val="0"/>
        <w:autoSpaceDN w:val="0"/>
        <w:adjustRightInd w:val="0"/>
        <w:ind w:firstLine="709"/>
        <w:contextualSpacing/>
        <w:jc w:val="both"/>
      </w:pPr>
      <w:r>
        <w:t>Р</w:t>
      </w:r>
      <w:r w:rsidRPr="00723DD9">
        <w:t xml:space="preserve">ешение Озерского городского суда Челябинской области </w:t>
      </w:r>
      <w:r w:rsidRPr="007115A0">
        <w:t xml:space="preserve">от 12.03.2019 по делу </w:t>
      </w:r>
      <w:r>
        <w:t xml:space="preserve">                           </w:t>
      </w:r>
      <w:r w:rsidRPr="007115A0">
        <w:t>№ 2-181/19</w:t>
      </w:r>
      <w:r>
        <w:t xml:space="preserve"> - </w:t>
      </w:r>
      <w:r w:rsidRPr="00CA59F8">
        <w:t xml:space="preserve">изъять у </w:t>
      </w:r>
      <w:proofErr w:type="spellStart"/>
      <w:r>
        <w:t>Грицай</w:t>
      </w:r>
      <w:proofErr w:type="spellEnd"/>
      <w:r>
        <w:t xml:space="preserve"> Станислава Сергеевича</w:t>
      </w:r>
      <w:r w:rsidRPr="00CA59F8">
        <w:t xml:space="preserve"> путем продажи с публичных торгов</w:t>
      </w:r>
      <w:r>
        <w:t xml:space="preserve"> </w:t>
      </w:r>
      <w:r w:rsidRPr="007115A0">
        <w:t xml:space="preserve">объект незавершенного строительства с кадастровым номером 74:41:0101017:23, площадью 81,8 </w:t>
      </w:r>
      <w:proofErr w:type="spellStart"/>
      <w:r w:rsidRPr="007115A0">
        <w:t>кв.м</w:t>
      </w:r>
      <w:proofErr w:type="spellEnd"/>
      <w:r w:rsidRPr="007115A0">
        <w:t xml:space="preserve">, степенью готовности 15%, расположенный по адресу: Российская Федерация, Челябинская область, Озерский городской округ, г. Озерск, </w:t>
      </w:r>
      <w:proofErr w:type="spellStart"/>
      <w:r w:rsidRPr="007115A0">
        <w:t>Метлинское</w:t>
      </w:r>
      <w:proofErr w:type="spellEnd"/>
      <w:r w:rsidRPr="007115A0">
        <w:t xml:space="preserve"> ш., 11, к. 4</w:t>
      </w:r>
      <w:r>
        <w:t>.</w:t>
      </w:r>
    </w:p>
    <w:p w:rsidR="0043221F" w:rsidRPr="000A445F" w:rsidRDefault="009D4A73" w:rsidP="0043221F">
      <w:pPr>
        <w:autoSpaceDE w:val="0"/>
        <w:autoSpaceDN w:val="0"/>
        <w:adjustRightInd w:val="0"/>
        <w:ind w:firstLine="709"/>
        <w:contextualSpacing/>
        <w:jc w:val="both"/>
      </w:pPr>
      <w:r w:rsidRPr="000A445F">
        <w:rPr>
          <w:b/>
        </w:rPr>
        <w:t>Лот № 7</w:t>
      </w:r>
      <w:r w:rsidR="0043221F" w:rsidRPr="000A445F">
        <w:t>: Озерский городской суд Челябинской области.</w:t>
      </w:r>
    </w:p>
    <w:p w:rsidR="0043221F" w:rsidRPr="000A445F" w:rsidRDefault="0043221F" w:rsidP="0043221F">
      <w:pPr>
        <w:autoSpaceDE w:val="0"/>
        <w:autoSpaceDN w:val="0"/>
        <w:adjustRightInd w:val="0"/>
        <w:ind w:firstLine="709"/>
        <w:contextualSpacing/>
        <w:jc w:val="both"/>
      </w:pPr>
      <w:r w:rsidRPr="000A445F">
        <w:t>Решение Озерского городского суда Челябинской области от 1</w:t>
      </w:r>
      <w:r w:rsidR="009D4A73" w:rsidRPr="000A445F">
        <w:t>1</w:t>
      </w:r>
      <w:r w:rsidRPr="000A445F">
        <w:t>.0</w:t>
      </w:r>
      <w:r w:rsidR="009D4A73" w:rsidRPr="000A445F">
        <w:t>9</w:t>
      </w:r>
      <w:r w:rsidRPr="000A445F">
        <w:t>.20</w:t>
      </w:r>
      <w:r w:rsidR="009D4A73" w:rsidRPr="000A445F">
        <w:t>23</w:t>
      </w:r>
      <w:r w:rsidRPr="000A445F">
        <w:t xml:space="preserve"> по делу                            № 2-</w:t>
      </w:r>
      <w:r w:rsidR="00AF0E0C" w:rsidRPr="000A445F">
        <w:t>2089/2023</w:t>
      </w:r>
      <w:r w:rsidRPr="000A445F">
        <w:t xml:space="preserve"> - изъять у </w:t>
      </w:r>
      <w:proofErr w:type="spellStart"/>
      <w:r w:rsidR="00AF0E0C" w:rsidRPr="000A445F">
        <w:t>Колодеевой</w:t>
      </w:r>
      <w:proofErr w:type="spellEnd"/>
      <w:r w:rsidR="00AF0E0C" w:rsidRPr="000A445F">
        <w:t xml:space="preserve"> Анны Александровны</w:t>
      </w:r>
      <w:r w:rsidRPr="000A445F">
        <w:t xml:space="preserve"> путем продажи с публичных торгов объект незавершенного строительства с кадастровым номером 74:41:010</w:t>
      </w:r>
      <w:r w:rsidR="00AF0E0C" w:rsidRPr="000A445F">
        <w:t>2</w:t>
      </w:r>
      <w:r w:rsidRPr="000A445F">
        <w:t>0</w:t>
      </w:r>
      <w:r w:rsidR="00AF0E0C" w:rsidRPr="000A445F">
        <w:t>06</w:t>
      </w:r>
      <w:r w:rsidRPr="000A445F">
        <w:t>:</w:t>
      </w:r>
      <w:r w:rsidR="00AF0E0C" w:rsidRPr="000A445F">
        <w:t>3709</w:t>
      </w:r>
      <w:r w:rsidRPr="000A445F">
        <w:t xml:space="preserve">, площадью </w:t>
      </w:r>
      <w:r w:rsidR="00AF0E0C" w:rsidRPr="000A445F">
        <w:t>501,1</w:t>
      </w:r>
      <w:r w:rsidRPr="000A445F">
        <w:t xml:space="preserve"> </w:t>
      </w:r>
      <w:proofErr w:type="spellStart"/>
      <w:r w:rsidRPr="000A445F">
        <w:t>кв.м</w:t>
      </w:r>
      <w:proofErr w:type="spellEnd"/>
      <w:r w:rsidRPr="000A445F">
        <w:t xml:space="preserve">, степенью готовности 5%, расположенный по адресу: Российская Федерация, Челябинская область, </w:t>
      </w:r>
      <w:r w:rsidR="00AF0E0C" w:rsidRPr="000A445F">
        <w:t>г.</w:t>
      </w:r>
      <w:r w:rsidRPr="000A445F">
        <w:t xml:space="preserve"> Озерск, </w:t>
      </w:r>
      <w:r w:rsidR="00AF0E0C" w:rsidRPr="000A445F">
        <w:t>в 35 м на севе</w:t>
      </w:r>
      <w:r w:rsidR="000A445F" w:rsidRPr="000A445F">
        <w:t>р</w:t>
      </w:r>
      <w:r w:rsidR="00AF0E0C" w:rsidRPr="000A445F">
        <w:t>о</w:t>
      </w:r>
      <w:r w:rsidR="000A445F" w:rsidRPr="000A445F">
        <w:t>-восток от здания АЗС по Озерскому шоссе, 5</w:t>
      </w:r>
      <w:r w:rsidRPr="000A445F">
        <w:t>.</w:t>
      </w:r>
    </w:p>
    <w:p w:rsidR="005838F5" w:rsidRDefault="005838F5" w:rsidP="005838F5">
      <w:pPr>
        <w:autoSpaceDE w:val="0"/>
        <w:autoSpaceDN w:val="0"/>
        <w:adjustRightInd w:val="0"/>
        <w:ind w:firstLine="709"/>
        <w:contextualSpacing/>
        <w:jc w:val="both"/>
      </w:pPr>
      <w:r>
        <w:rPr>
          <w:b/>
        </w:rPr>
        <w:t xml:space="preserve">Лот № 8: </w:t>
      </w:r>
      <w:r w:rsidRPr="00CA59F8">
        <w:t>Арбитражный суд Челябинской области</w:t>
      </w:r>
      <w:r>
        <w:t>.</w:t>
      </w:r>
    </w:p>
    <w:p w:rsidR="005838F5" w:rsidRPr="005838F5" w:rsidRDefault="005838F5" w:rsidP="005838F5">
      <w:pPr>
        <w:autoSpaceDE w:val="0"/>
        <w:autoSpaceDN w:val="0"/>
        <w:adjustRightInd w:val="0"/>
        <w:ind w:firstLine="709"/>
        <w:contextualSpacing/>
        <w:jc w:val="both"/>
      </w:pPr>
      <w:r w:rsidRPr="005838F5">
        <w:t>Решение Арбитражного суда Челябинской области от 25.01.2024 по делу № А76-31262/2023 - изъять у общества с ограниченной ответственностью «</w:t>
      </w:r>
      <w:proofErr w:type="spellStart"/>
      <w:r w:rsidRPr="005838F5">
        <w:t>Промспецобрудование</w:t>
      </w:r>
      <w:proofErr w:type="spellEnd"/>
      <w:r w:rsidRPr="005838F5">
        <w:t xml:space="preserve">», ОГРН 1027401185855, г. Озерск путем продажи </w:t>
      </w:r>
      <w:proofErr w:type="gramStart"/>
      <w:r w:rsidRPr="005838F5">
        <w:t>с  публичных</w:t>
      </w:r>
      <w:proofErr w:type="gramEnd"/>
      <w:r w:rsidRPr="005838F5">
        <w:t xml:space="preserve"> торгов объект незавершенного строительства с кадастровым номером 74:41:0103023:62, степенью готовности 0%, площадью 739,6 </w:t>
      </w:r>
      <w:proofErr w:type="spellStart"/>
      <w:r w:rsidRPr="005838F5">
        <w:t>кв.м</w:t>
      </w:r>
      <w:proofErr w:type="spellEnd"/>
      <w:r w:rsidRPr="005838F5">
        <w:t xml:space="preserve">, расположенный по адресу - Челябинская область, г. </w:t>
      </w:r>
      <w:proofErr w:type="spellStart"/>
      <w:r w:rsidRPr="005838F5">
        <w:t>Озёрск</w:t>
      </w:r>
      <w:proofErr w:type="spellEnd"/>
      <w:r w:rsidRPr="005838F5">
        <w:t>, ул. Заводская, 1, корпус 8.</w:t>
      </w:r>
    </w:p>
    <w:p w:rsidR="005838F5" w:rsidRPr="000A445F" w:rsidRDefault="005838F5" w:rsidP="005838F5">
      <w:pPr>
        <w:autoSpaceDE w:val="0"/>
        <w:autoSpaceDN w:val="0"/>
        <w:adjustRightInd w:val="0"/>
        <w:ind w:firstLine="709"/>
        <w:contextualSpacing/>
        <w:jc w:val="both"/>
      </w:pPr>
      <w:r w:rsidRPr="000A445F">
        <w:rPr>
          <w:b/>
        </w:rPr>
        <w:t xml:space="preserve">Лот № </w:t>
      </w:r>
      <w:r>
        <w:rPr>
          <w:b/>
        </w:rPr>
        <w:t>9</w:t>
      </w:r>
      <w:r w:rsidRPr="000A445F">
        <w:t>: Озерский городской суд Челябинской области.</w:t>
      </w:r>
    </w:p>
    <w:p w:rsidR="005838F5" w:rsidRDefault="005838F5" w:rsidP="005838F5">
      <w:pPr>
        <w:pStyle w:val="Default"/>
        <w:ind w:firstLine="720"/>
        <w:jc w:val="both"/>
      </w:pPr>
      <w:r w:rsidRPr="000A445F">
        <w:t xml:space="preserve">Решение Озерского городского суда Челябинской области от </w:t>
      </w:r>
      <w:r>
        <w:t>06</w:t>
      </w:r>
      <w:r w:rsidRPr="000A445F">
        <w:t>.0</w:t>
      </w:r>
      <w:r>
        <w:t>2</w:t>
      </w:r>
      <w:r w:rsidRPr="000A445F">
        <w:t>.202</w:t>
      </w:r>
      <w:r>
        <w:t>4</w:t>
      </w:r>
      <w:r w:rsidRPr="000A445F">
        <w:t xml:space="preserve"> по делу                            № 2-</w:t>
      </w:r>
      <w:r>
        <w:t>354</w:t>
      </w:r>
      <w:r w:rsidRPr="000A445F">
        <w:t>/202</w:t>
      </w:r>
      <w:r>
        <w:t>4</w:t>
      </w:r>
      <w:r w:rsidRPr="000A445F">
        <w:t xml:space="preserve"> - изъять у </w:t>
      </w:r>
      <w:r>
        <w:t>Степина Вадима Юрьевича</w:t>
      </w:r>
      <w:r w:rsidRPr="000A445F">
        <w:t xml:space="preserve"> путем продажи с публичных торгов объект незавершенного строительства с кадастровым номером 74:41:01020</w:t>
      </w:r>
      <w:r>
        <w:t>13</w:t>
      </w:r>
      <w:r w:rsidRPr="000A445F">
        <w:t>:</w:t>
      </w:r>
      <w:r>
        <w:t>1087</w:t>
      </w:r>
      <w:r w:rsidRPr="000A445F">
        <w:t xml:space="preserve">, площадью </w:t>
      </w:r>
      <w:r>
        <w:t>206,9</w:t>
      </w:r>
      <w:r w:rsidRPr="000A445F">
        <w:t xml:space="preserve"> </w:t>
      </w:r>
      <w:proofErr w:type="spellStart"/>
      <w:r w:rsidRPr="000A445F">
        <w:t>кв.м</w:t>
      </w:r>
      <w:proofErr w:type="spellEnd"/>
      <w:r w:rsidRPr="000A445F">
        <w:t xml:space="preserve">, степенью готовности </w:t>
      </w:r>
      <w:r>
        <w:t>7</w:t>
      </w:r>
      <w:r w:rsidRPr="000A445F">
        <w:t xml:space="preserve">%, </w:t>
      </w:r>
      <w:r>
        <w:t xml:space="preserve">в </w:t>
      </w:r>
      <w:r w:rsidRPr="00B25E05">
        <w:t xml:space="preserve">100 м на северо-восток от ориентира-здание склада № 5 по </w:t>
      </w:r>
      <w:r w:rsidR="00B25E05" w:rsidRPr="000A445F">
        <w:t>адресу: Российская Федерация, Челябинская область</w:t>
      </w:r>
      <w:r w:rsidR="00B25E05">
        <w:t>,</w:t>
      </w:r>
      <w:r w:rsidR="00B25E05" w:rsidRPr="00B25E05">
        <w:t xml:space="preserve"> Озерский городской округ, г. </w:t>
      </w:r>
      <w:proofErr w:type="gramStart"/>
      <w:r w:rsidR="00B25E05" w:rsidRPr="00B25E05">
        <w:t xml:space="preserve">Озерск, </w:t>
      </w:r>
      <w:r w:rsidR="00B25E05">
        <w:t xml:space="preserve">  </w:t>
      </w:r>
      <w:proofErr w:type="gramEnd"/>
      <w:r w:rsidR="00B25E05">
        <w:t xml:space="preserve">    </w:t>
      </w:r>
      <w:r w:rsidRPr="00B25E05">
        <w:t xml:space="preserve">ул. Монтажников, </w:t>
      </w:r>
      <w:r w:rsidR="00B25E05" w:rsidRPr="00B25E05">
        <w:t xml:space="preserve">д. </w:t>
      </w:r>
      <w:r w:rsidRPr="00B25E05">
        <w:t>65.</w:t>
      </w:r>
    </w:p>
    <w:p w:rsidR="00A90010" w:rsidRPr="00D04811" w:rsidRDefault="00A90010" w:rsidP="00A90010">
      <w:pPr>
        <w:ind w:firstLine="709"/>
        <w:contextualSpacing/>
        <w:jc w:val="both"/>
      </w:pPr>
      <w:r>
        <w:t>Н</w:t>
      </w:r>
      <w:r w:rsidRPr="00D04811">
        <w:t>а основании постановления</w:t>
      </w:r>
      <w:r>
        <w:t xml:space="preserve"> администрации Озерского городского округа Челябинской области</w:t>
      </w:r>
      <w:r w:rsidRPr="00D04811">
        <w:t xml:space="preserve"> от 29.08.2024 № 2339</w:t>
      </w:r>
      <w:r>
        <w:t xml:space="preserve"> </w:t>
      </w:r>
      <w:r w:rsidRPr="00D04811">
        <w:t>объекту</w:t>
      </w:r>
      <w:r>
        <w:t xml:space="preserve"> незавершенного </w:t>
      </w:r>
      <w:proofErr w:type="gramStart"/>
      <w:r>
        <w:t xml:space="preserve">строительства </w:t>
      </w:r>
      <w:r w:rsidRPr="00A90010">
        <w:t xml:space="preserve"> </w:t>
      </w:r>
      <w:r w:rsidRPr="00D04811">
        <w:t>присвоен</w:t>
      </w:r>
      <w:proofErr w:type="gramEnd"/>
      <w:r w:rsidRPr="00A90010">
        <w:t xml:space="preserve"> </w:t>
      </w:r>
      <w:r w:rsidRPr="00D04811">
        <w:t>адрес</w:t>
      </w:r>
      <w:r>
        <w:t xml:space="preserve">: </w:t>
      </w:r>
      <w:r w:rsidRPr="00D04811">
        <w:t>Российская Федерация, Челябинская область, Озерский городской округ, город Озерск, улица Монтажников, дом 73г)</w:t>
      </w:r>
      <w:r>
        <w:t>.</w:t>
      </w:r>
      <w:r w:rsidRPr="00A90010">
        <w:t xml:space="preserve"> </w:t>
      </w:r>
    </w:p>
    <w:p w:rsidR="00A90010" w:rsidRPr="00B25E05" w:rsidRDefault="00A90010" w:rsidP="005838F5">
      <w:pPr>
        <w:pStyle w:val="Default"/>
        <w:ind w:firstLine="720"/>
        <w:jc w:val="both"/>
      </w:pPr>
    </w:p>
    <w:p w:rsidR="00CB7DD0" w:rsidRDefault="00CB7DD0" w:rsidP="00CA59F8">
      <w:pPr>
        <w:autoSpaceDE w:val="0"/>
        <w:autoSpaceDN w:val="0"/>
        <w:adjustRightInd w:val="0"/>
        <w:ind w:firstLine="709"/>
        <w:contextualSpacing/>
        <w:jc w:val="both"/>
        <w:rPr>
          <w:sz w:val="10"/>
          <w:szCs w:val="10"/>
        </w:rPr>
      </w:pPr>
    </w:p>
    <w:p w:rsidR="0043221F" w:rsidRPr="006865FA" w:rsidRDefault="0043221F" w:rsidP="0043221F">
      <w:pPr>
        <w:spacing w:line="200" w:lineRule="atLeast"/>
        <w:ind w:firstLine="709"/>
        <w:contextualSpacing/>
        <w:jc w:val="both"/>
      </w:pPr>
      <w:r w:rsidRPr="006865FA">
        <w:rPr>
          <w:b/>
        </w:rPr>
        <w:t>Дата начала приема заявок на участие в аукционе</w:t>
      </w:r>
      <w:r w:rsidRPr="006865FA">
        <w:t xml:space="preserve">: </w:t>
      </w:r>
      <w:r w:rsidR="00246646">
        <w:t>01</w:t>
      </w:r>
      <w:r w:rsidR="00B25E05">
        <w:t>.1</w:t>
      </w:r>
      <w:r w:rsidR="00246646">
        <w:t>1</w:t>
      </w:r>
      <w:r>
        <w:t>.202</w:t>
      </w:r>
      <w:r w:rsidR="00924144">
        <w:t>4</w:t>
      </w:r>
      <w:r>
        <w:t xml:space="preserve"> </w:t>
      </w:r>
      <w:r w:rsidRPr="007B4B77">
        <w:t xml:space="preserve">в </w:t>
      </w:r>
      <w:r w:rsidR="008C1109">
        <w:t>08:30 (время местное МСК+2)</w:t>
      </w:r>
      <w:r w:rsidRPr="006865FA">
        <w:t>.</w:t>
      </w:r>
    </w:p>
    <w:p w:rsidR="00F97E57" w:rsidRDefault="0043221F" w:rsidP="00E71704">
      <w:pPr>
        <w:ind w:firstLine="709"/>
        <w:contextualSpacing/>
        <w:jc w:val="both"/>
        <w:rPr>
          <w:rFonts w:cs="Arial CYR"/>
          <w:color w:val="000000"/>
        </w:rPr>
      </w:pPr>
      <w:r w:rsidRPr="006865FA">
        <w:rPr>
          <w:b/>
        </w:rPr>
        <w:t>Место приема заявок на участие в аукционе</w:t>
      </w:r>
      <w:r>
        <w:rPr>
          <w:b/>
        </w:rPr>
        <w:t xml:space="preserve">: </w:t>
      </w:r>
      <w:r w:rsidR="00F97E57">
        <w:t>Управлени</w:t>
      </w:r>
      <w:r>
        <w:t>е</w:t>
      </w:r>
      <w:r w:rsidR="00F97E57">
        <w:t xml:space="preserve"> имущественных отношений</w:t>
      </w:r>
      <w:r w:rsidR="005627C9">
        <w:t xml:space="preserve"> </w:t>
      </w:r>
      <w:r>
        <w:t xml:space="preserve">администрации Озерского городского округа </w:t>
      </w:r>
      <w:r w:rsidR="005627C9">
        <w:t>по адресу:</w:t>
      </w:r>
      <w:r w:rsidR="00BC4971" w:rsidRPr="00CA59F8">
        <w:t xml:space="preserve"> </w:t>
      </w:r>
      <w:r w:rsidR="00F97E57" w:rsidRPr="00BA5998">
        <w:rPr>
          <w:rFonts w:cs="Arial CYR"/>
          <w:color w:val="000000"/>
        </w:rPr>
        <w:t xml:space="preserve">Челябинская область, </w:t>
      </w:r>
      <w:r w:rsidR="0010723D">
        <w:rPr>
          <w:rFonts w:cs="Arial CYR"/>
          <w:color w:val="000000"/>
        </w:rPr>
        <w:t xml:space="preserve">                   </w:t>
      </w:r>
      <w:r w:rsidR="00F97E57" w:rsidRPr="00BA5998">
        <w:rPr>
          <w:rFonts w:cs="Arial CYR"/>
          <w:color w:val="000000"/>
        </w:rPr>
        <w:t>г. Озерск, ул. Блюхера, 2а</w:t>
      </w:r>
      <w:r w:rsidR="00BC4971" w:rsidRPr="00CA59F8">
        <w:t>,</w:t>
      </w:r>
      <w:r w:rsidR="00F97E57">
        <w:t xml:space="preserve">  </w:t>
      </w:r>
      <w:proofErr w:type="spellStart"/>
      <w:r w:rsidR="00BC4971" w:rsidRPr="00CA59F8">
        <w:t>каб</w:t>
      </w:r>
      <w:proofErr w:type="spellEnd"/>
      <w:r w:rsidR="00BC4971" w:rsidRPr="00CA59F8">
        <w:t>.</w:t>
      </w:r>
      <w:r w:rsidR="00F97E57">
        <w:t xml:space="preserve"> №</w:t>
      </w:r>
      <w:r w:rsidR="00BC4971" w:rsidRPr="00CA59F8">
        <w:t xml:space="preserve"> </w:t>
      </w:r>
      <w:r w:rsidR="000E3EDA">
        <w:t>20</w:t>
      </w:r>
      <w:r w:rsidR="00F97E57">
        <w:t>3, № 204</w:t>
      </w:r>
      <w:r w:rsidR="00BC4971" w:rsidRPr="00CA59F8">
        <w:t>, в</w:t>
      </w:r>
      <w:r w:rsidR="004D184E">
        <w:t> </w:t>
      </w:r>
      <w:r w:rsidR="00BC4971" w:rsidRPr="00CA59F8">
        <w:t>рабочие дни, с понедельника по</w:t>
      </w:r>
      <w:r w:rsidR="002D1F4D" w:rsidRPr="00CA59F8">
        <w:t>  </w:t>
      </w:r>
      <w:r w:rsidR="00BC4971" w:rsidRPr="00CA59F8">
        <w:t>четверг с 8:30 до 17:30 часов, в пятницу с 8:30 до 16:</w:t>
      </w:r>
      <w:r w:rsidR="00DB4F5B">
        <w:t>30</w:t>
      </w:r>
      <w:r w:rsidR="00BC4971" w:rsidRPr="00CA59F8">
        <w:t xml:space="preserve"> часов, перерыв с 1</w:t>
      </w:r>
      <w:r w:rsidR="00DB4F5B">
        <w:t>3</w:t>
      </w:r>
      <w:r w:rsidR="00012C64">
        <w:t>.00</w:t>
      </w:r>
      <w:r w:rsidR="00DB4F5B">
        <w:t xml:space="preserve"> до 14</w:t>
      </w:r>
      <w:r w:rsidR="00BC4971" w:rsidRPr="00CA59F8">
        <w:t>:</w:t>
      </w:r>
      <w:r w:rsidR="00DB4F5B">
        <w:t>00</w:t>
      </w:r>
      <w:r w:rsidR="00BC4971" w:rsidRPr="00CA59F8">
        <w:t xml:space="preserve"> часов. В п</w:t>
      </w:r>
      <w:r w:rsidR="00BC4971" w:rsidRPr="00CA59F8">
        <w:rPr>
          <w:rFonts w:eastAsia="Calibri"/>
        </w:rPr>
        <w:t xml:space="preserve">редпраздничные дни продолжительность приема заявок сокращается на один час. </w:t>
      </w:r>
      <w:r w:rsidR="00DB4F5B">
        <w:rPr>
          <w:rFonts w:eastAsia="Calibri"/>
        </w:rPr>
        <w:t>Т</w:t>
      </w:r>
      <w:r w:rsidR="00DB4F5B" w:rsidRPr="00BA5998">
        <w:rPr>
          <w:rFonts w:cs="Arial CYR"/>
          <w:color w:val="000000"/>
        </w:rPr>
        <w:t>ел</w:t>
      </w:r>
      <w:r w:rsidR="00DB4F5B">
        <w:rPr>
          <w:rFonts w:cs="Arial CYR"/>
          <w:color w:val="000000"/>
        </w:rPr>
        <w:t>ефоны</w:t>
      </w:r>
      <w:r w:rsidR="0010723D">
        <w:rPr>
          <w:rFonts w:cs="Arial CYR"/>
          <w:color w:val="000000"/>
        </w:rPr>
        <w:t xml:space="preserve"> для справок</w:t>
      </w:r>
      <w:r w:rsidR="00DB4F5B">
        <w:rPr>
          <w:rFonts w:cs="Arial CYR"/>
          <w:color w:val="000000"/>
        </w:rPr>
        <w:t>:</w:t>
      </w:r>
      <w:r w:rsidR="00DB4F5B" w:rsidRPr="00BA5998">
        <w:rPr>
          <w:rFonts w:cs="Arial CYR"/>
          <w:color w:val="000000"/>
        </w:rPr>
        <w:t xml:space="preserve"> (35130) 2-33-58, (35130) 2-45-4</w:t>
      </w:r>
      <w:r w:rsidR="00DB4F5B">
        <w:rPr>
          <w:rFonts w:cs="Arial CYR"/>
          <w:color w:val="000000"/>
        </w:rPr>
        <w:t>7,</w:t>
      </w:r>
      <w:r w:rsidR="00DB4F5B" w:rsidRPr="00BA5998">
        <w:rPr>
          <w:rFonts w:cs="Arial CYR"/>
          <w:color w:val="000000"/>
        </w:rPr>
        <w:t xml:space="preserve"> (35130) 2-31-43</w:t>
      </w:r>
      <w:r w:rsidR="00DB4F5B">
        <w:rPr>
          <w:rFonts w:cs="Arial CYR"/>
          <w:color w:val="000000"/>
        </w:rPr>
        <w:t>.</w:t>
      </w:r>
    </w:p>
    <w:p w:rsidR="0043221F" w:rsidRPr="008C1109" w:rsidRDefault="0043221F" w:rsidP="0043221F">
      <w:pPr>
        <w:spacing w:line="200" w:lineRule="atLeast"/>
        <w:ind w:firstLine="709"/>
        <w:contextualSpacing/>
        <w:jc w:val="both"/>
      </w:pPr>
      <w:r w:rsidRPr="006865FA">
        <w:rPr>
          <w:b/>
        </w:rPr>
        <w:t>Дата окончания приема заявок на участие в аукционе</w:t>
      </w:r>
      <w:r w:rsidR="00D14B1F">
        <w:rPr>
          <w:b/>
        </w:rPr>
        <w:t xml:space="preserve"> </w:t>
      </w:r>
      <w:r w:rsidR="00D14B1F" w:rsidRPr="008C1109">
        <w:rPr>
          <w:b/>
        </w:rPr>
        <w:t>по Лотам №№ 1-</w:t>
      </w:r>
      <w:r w:rsidR="00D14B1F">
        <w:rPr>
          <w:b/>
        </w:rPr>
        <w:t>9</w:t>
      </w:r>
      <w:r w:rsidRPr="006865FA">
        <w:t xml:space="preserve">: </w:t>
      </w:r>
      <w:r w:rsidR="00246646">
        <w:t>04</w:t>
      </w:r>
      <w:r w:rsidRPr="008C1109">
        <w:t>.</w:t>
      </w:r>
      <w:r w:rsidR="00D14B1F">
        <w:t>1</w:t>
      </w:r>
      <w:r w:rsidR="00246646">
        <w:t>2</w:t>
      </w:r>
      <w:r w:rsidRPr="008C1109">
        <w:t>.20</w:t>
      </w:r>
      <w:r w:rsidR="00924144">
        <w:t>24</w:t>
      </w:r>
      <w:r w:rsidRPr="008C1109">
        <w:t xml:space="preserve"> до </w:t>
      </w:r>
      <w:r w:rsidR="008C1109" w:rsidRPr="008C1109">
        <w:t>1</w:t>
      </w:r>
      <w:r w:rsidR="00B55CC2">
        <w:t>7</w:t>
      </w:r>
      <w:r w:rsidR="008C1109" w:rsidRPr="008C1109">
        <w:t>:</w:t>
      </w:r>
      <w:r w:rsidR="00D5633D">
        <w:t>3</w:t>
      </w:r>
      <w:r w:rsidR="008C1109" w:rsidRPr="008C1109">
        <w:t>0</w:t>
      </w:r>
      <w:r w:rsidR="00D14B1F">
        <w:t xml:space="preserve"> </w:t>
      </w:r>
      <w:r w:rsidR="008C1109" w:rsidRPr="008C1109">
        <w:t>(время</w:t>
      </w:r>
      <w:r w:rsidRPr="008C1109">
        <w:t xml:space="preserve"> местно</w:t>
      </w:r>
      <w:r w:rsidR="008C1109" w:rsidRPr="008C1109">
        <w:t>е МСК+2</w:t>
      </w:r>
      <w:r w:rsidRPr="008C1109">
        <w:t>).</w:t>
      </w:r>
    </w:p>
    <w:p w:rsidR="008C1109" w:rsidRPr="006865FA" w:rsidRDefault="00E605E5" w:rsidP="008C1109">
      <w:pPr>
        <w:spacing w:line="200" w:lineRule="atLeast"/>
        <w:ind w:firstLine="709"/>
        <w:contextualSpacing/>
        <w:jc w:val="both"/>
      </w:pPr>
      <w:r w:rsidRPr="008C1109">
        <w:rPr>
          <w:b/>
        </w:rPr>
        <w:t>Дата и время рассмотрения заявок</w:t>
      </w:r>
      <w:r w:rsidR="00355DC4" w:rsidRPr="008C1109">
        <w:rPr>
          <w:b/>
        </w:rPr>
        <w:t xml:space="preserve"> по Лотам №№ 1-</w:t>
      </w:r>
      <w:r w:rsidR="00D14B1F">
        <w:rPr>
          <w:b/>
        </w:rPr>
        <w:t>9</w:t>
      </w:r>
      <w:r w:rsidRPr="008C1109">
        <w:t>:</w:t>
      </w:r>
      <w:r w:rsidRPr="008C1109">
        <w:rPr>
          <w:b/>
        </w:rPr>
        <w:t xml:space="preserve"> </w:t>
      </w:r>
      <w:r w:rsidR="00246646" w:rsidRPr="00246646">
        <w:t>06</w:t>
      </w:r>
      <w:r w:rsidR="001B3BAD" w:rsidRPr="00924144">
        <w:t>.</w:t>
      </w:r>
      <w:r w:rsidR="00D14B1F">
        <w:t>1</w:t>
      </w:r>
      <w:r w:rsidR="00246646">
        <w:t>2</w:t>
      </w:r>
      <w:r w:rsidR="001B3BAD" w:rsidRPr="008C1109">
        <w:t>.202</w:t>
      </w:r>
      <w:r w:rsidR="00924144">
        <w:t>4</w:t>
      </w:r>
      <w:r w:rsidR="00457C78" w:rsidRPr="008C1109">
        <w:t xml:space="preserve"> в 1</w:t>
      </w:r>
      <w:r w:rsidR="00D5633D">
        <w:t>0</w:t>
      </w:r>
      <w:r w:rsidR="008C1109" w:rsidRPr="008C1109">
        <w:t>:00</w:t>
      </w:r>
      <w:r w:rsidR="008C1109" w:rsidRPr="008C1109">
        <w:rPr>
          <w:b/>
        </w:rPr>
        <w:t xml:space="preserve"> </w:t>
      </w:r>
      <w:r w:rsidR="008C1109" w:rsidRPr="008C1109">
        <w:t>(время</w:t>
      </w:r>
      <w:r w:rsidR="008C1109">
        <w:t xml:space="preserve"> местное МСК+2)</w:t>
      </w:r>
      <w:r w:rsidR="008C1109" w:rsidRPr="006865FA">
        <w:t>.</w:t>
      </w:r>
    </w:p>
    <w:p w:rsidR="00410B36" w:rsidRPr="00430254" w:rsidRDefault="00E605E5" w:rsidP="00CA59F8">
      <w:pPr>
        <w:pStyle w:val="2"/>
        <w:ind w:right="-1" w:firstLine="709"/>
        <w:contextualSpacing/>
        <w:rPr>
          <w:snapToGrid w:val="0"/>
        </w:rPr>
      </w:pPr>
      <w:r w:rsidRPr="00CA59F8">
        <w:rPr>
          <w:b/>
        </w:rPr>
        <w:t>Дата, время и место проведения аукциона</w:t>
      </w:r>
      <w:r w:rsidR="00355DC4" w:rsidRPr="00355DC4">
        <w:rPr>
          <w:b/>
        </w:rPr>
        <w:t xml:space="preserve"> </w:t>
      </w:r>
      <w:r w:rsidR="00355DC4">
        <w:rPr>
          <w:b/>
        </w:rPr>
        <w:t>по Лотам №№ 1-</w:t>
      </w:r>
      <w:r w:rsidR="00D14B1F">
        <w:rPr>
          <w:b/>
        </w:rPr>
        <w:t>9</w:t>
      </w:r>
      <w:r w:rsidRPr="00CA59F8">
        <w:rPr>
          <w:b/>
        </w:rPr>
        <w:t xml:space="preserve">: </w:t>
      </w:r>
      <w:r w:rsidR="00D14B1F" w:rsidRPr="00D14B1F">
        <w:t>0</w:t>
      </w:r>
      <w:r w:rsidR="00246646">
        <w:t>9</w:t>
      </w:r>
      <w:r w:rsidR="001B3BAD" w:rsidRPr="008C1109">
        <w:t>.</w:t>
      </w:r>
      <w:r w:rsidR="00D14B1F">
        <w:t>12.</w:t>
      </w:r>
      <w:r w:rsidRPr="008C1109">
        <w:t>20</w:t>
      </w:r>
      <w:r w:rsidR="001B3BAD" w:rsidRPr="008C1109">
        <w:t>2</w:t>
      </w:r>
      <w:r w:rsidR="00924144">
        <w:t>4</w:t>
      </w:r>
      <w:r w:rsidR="00E733C5" w:rsidRPr="008C1109">
        <w:t xml:space="preserve"> </w:t>
      </w:r>
      <w:proofErr w:type="gramStart"/>
      <w:r w:rsidRPr="008C1109">
        <w:t>в</w:t>
      </w:r>
      <w:r w:rsidR="00E733C5" w:rsidRPr="008C1109">
        <w:t>  </w:t>
      </w:r>
      <w:r w:rsidRPr="008C1109">
        <w:t>10.00</w:t>
      </w:r>
      <w:proofErr w:type="gramEnd"/>
      <w:r w:rsidR="00E733C5" w:rsidRPr="00CA59F8">
        <w:t xml:space="preserve"> </w:t>
      </w:r>
      <w:r w:rsidR="008C1109" w:rsidRPr="008C1109">
        <w:t>(время</w:t>
      </w:r>
      <w:r w:rsidR="008C1109">
        <w:t xml:space="preserve"> местное МСК+2) </w:t>
      </w:r>
      <w:r w:rsidR="00E733C5" w:rsidRPr="00CA59F8">
        <w:rPr>
          <w:snapToGrid w:val="0"/>
        </w:rPr>
        <w:t>в здании</w:t>
      </w:r>
      <w:r w:rsidR="00E62C79">
        <w:rPr>
          <w:snapToGrid w:val="0"/>
        </w:rPr>
        <w:t xml:space="preserve"> Управления имущественных отношений</w:t>
      </w:r>
      <w:r w:rsidR="00E733C5" w:rsidRPr="00CA59F8">
        <w:rPr>
          <w:snapToGrid w:val="0"/>
        </w:rPr>
        <w:t xml:space="preserve"> </w:t>
      </w:r>
      <w:r w:rsidR="00E733C5" w:rsidRPr="00430254">
        <w:rPr>
          <w:snapToGrid w:val="0"/>
        </w:rPr>
        <w:t>по адресу:</w:t>
      </w:r>
      <w:r w:rsidR="00E62C79" w:rsidRPr="00430254">
        <w:rPr>
          <w:snapToGrid w:val="0"/>
        </w:rPr>
        <w:t xml:space="preserve"> Челябинская область,</w:t>
      </w:r>
      <w:r w:rsidR="00E733C5" w:rsidRPr="00430254">
        <w:rPr>
          <w:snapToGrid w:val="0"/>
        </w:rPr>
        <w:t xml:space="preserve"> </w:t>
      </w:r>
      <w:r w:rsidR="00E62C79" w:rsidRPr="00430254">
        <w:rPr>
          <w:snapToGrid w:val="0"/>
        </w:rPr>
        <w:t xml:space="preserve">г. Озерск, ул. Блюхера, 2а, </w:t>
      </w:r>
      <w:proofErr w:type="spellStart"/>
      <w:r w:rsidR="00E62C79" w:rsidRPr="00430254">
        <w:rPr>
          <w:snapToGrid w:val="0"/>
        </w:rPr>
        <w:t>каб</w:t>
      </w:r>
      <w:proofErr w:type="spellEnd"/>
      <w:r w:rsidR="00E62C79" w:rsidRPr="00430254">
        <w:rPr>
          <w:snapToGrid w:val="0"/>
        </w:rPr>
        <w:t>. 205</w:t>
      </w:r>
      <w:r w:rsidR="00E733C5" w:rsidRPr="00430254">
        <w:rPr>
          <w:snapToGrid w:val="0"/>
        </w:rPr>
        <w:t xml:space="preserve">. Регистрация участников аукциона </w:t>
      </w:r>
      <w:r w:rsidR="00CB0EE0">
        <w:rPr>
          <w:snapToGrid w:val="0"/>
        </w:rPr>
        <w:t>по Лотам №№ 1-</w:t>
      </w:r>
      <w:r w:rsidR="00D14B1F">
        <w:rPr>
          <w:snapToGrid w:val="0"/>
        </w:rPr>
        <w:t>9</w:t>
      </w:r>
      <w:r w:rsidR="00CD6A02">
        <w:rPr>
          <w:snapToGrid w:val="0"/>
        </w:rPr>
        <w:t xml:space="preserve"> производится с 09:</w:t>
      </w:r>
      <w:r w:rsidR="00E62C79" w:rsidRPr="00430254">
        <w:rPr>
          <w:snapToGrid w:val="0"/>
        </w:rPr>
        <w:t>3</w:t>
      </w:r>
      <w:r w:rsidR="00E733C5" w:rsidRPr="00430254">
        <w:rPr>
          <w:snapToGrid w:val="0"/>
        </w:rPr>
        <w:t xml:space="preserve">0 до </w:t>
      </w:r>
      <w:r w:rsidR="00CD6A02">
        <w:rPr>
          <w:snapToGrid w:val="0"/>
        </w:rPr>
        <w:t>09:55</w:t>
      </w:r>
      <w:r w:rsidR="00E733C5" w:rsidRPr="00430254">
        <w:rPr>
          <w:snapToGrid w:val="0"/>
        </w:rPr>
        <w:t xml:space="preserve"> часов</w:t>
      </w:r>
      <w:r w:rsidR="008C1109">
        <w:rPr>
          <w:snapToGrid w:val="0"/>
        </w:rPr>
        <w:t xml:space="preserve"> </w:t>
      </w:r>
      <w:r w:rsidR="008C1109" w:rsidRPr="008C1109">
        <w:t>(время</w:t>
      </w:r>
      <w:r w:rsidR="008C1109">
        <w:t xml:space="preserve"> местное МСК+2)</w:t>
      </w:r>
      <w:r w:rsidR="00E733C5" w:rsidRPr="00430254">
        <w:rPr>
          <w:snapToGrid w:val="0"/>
        </w:rPr>
        <w:t>.</w:t>
      </w:r>
    </w:p>
    <w:p w:rsidR="00362122" w:rsidRPr="00362122" w:rsidRDefault="00362122" w:rsidP="00CA59F8">
      <w:pPr>
        <w:pStyle w:val="2"/>
        <w:ind w:right="-1" w:firstLine="709"/>
        <w:contextualSpacing/>
        <w:rPr>
          <w:color w:val="000000"/>
          <w:sz w:val="10"/>
          <w:szCs w:val="10"/>
        </w:rPr>
      </w:pPr>
    </w:p>
    <w:p w:rsidR="00246646" w:rsidRDefault="00246646" w:rsidP="00CA59F8">
      <w:pPr>
        <w:ind w:firstLine="709"/>
        <w:contextualSpacing/>
        <w:jc w:val="both"/>
        <w:rPr>
          <w:b/>
        </w:rPr>
      </w:pPr>
    </w:p>
    <w:p w:rsidR="00246646" w:rsidRDefault="00246646" w:rsidP="00CA59F8">
      <w:pPr>
        <w:ind w:firstLine="709"/>
        <w:contextualSpacing/>
        <w:jc w:val="both"/>
        <w:rPr>
          <w:b/>
        </w:rPr>
      </w:pPr>
    </w:p>
    <w:p w:rsidR="00362122" w:rsidRDefault="002E3E81" w:rsidP="00CA59F8">
      <w:pPr>
        <w:ind w:firstLine="709"/>
        <w:contextualSpacing/>
        <w:jc w:val="both"/>
        <w:rPr>
          <w:b/>
        </w:rPr>
      </w:pPr>
      <w:r>
        <w:rPr>
          <w:b/>
        </w:rPr>
        <w:lastRenderedPageBreak/>
        <w:t>Предмет аукциона</w:t>
      </w:r>
      <w:r w:rsidR="00355DC4" w:rsidRPr="00355DC4">
        <w:rPr>
          <w:b/>
        </w:rPr>
        <w:t xml:space="preserve"> </w:t>
      </w:r>
      <w:r w:rsidR="00355DC4">
        <w:rPr>
          <w:b/>
        </w:rPr>
        <w:t>по Лотам №№ 1-</w:t>
      </w:r>
      <w:r w:rsidR="00D14B1F">
        <w:rPr>
          <w:b/>
        </w:rPr>
        <w:t>9</w:t>
      </w:r>
      <w:r>
        <w:rPr>
          <w:b/>
        </w:rPr>
        <w:t xml:space="preserve"> и сведения о земельном участке, на котором он расположен</w:t>
      </w:r>
      <w:r w:rsidR="004657C0" w:rsidRPr="00CA59F8">
        <w:rPr>
          <w:b/>
        </w:rPr>
        <w:t xml:space="preserve">: </w:t>
      </w:r>
    </w:p>
    <w:p w:rsidR="008C1109" w:rsidRDefault="008C1109" w:rsidP="008C1109">
      <w:pPr>
        <w:ind w:firstLine="709"/>
        <w:contextualSpacing/>
        <w:jc w:val="both"/>
        <w:rPr>
          <w:snapToGrid w:val="0"/>
        </w:rPr>
      </w:pPr>
      <w:r w:rsidRPr="00723DD9">
        <w:rPr>
          <w:b/>
        </w:rPr>
        <w:t>Лот № 1</w:t>
      </w:r>
      <w:r>
        <w:t xml:space="preserve">: </w:t>
      </w:r>
      <w:r w:rsidRPr="00924144">
        <w:rPr>
          <w:snapToGrid w:val="0"/>
        </w:rPr>
        <w:t>объект незавершенного строительства, с кадастровым номером 74:41:0102019:101, проектируемое назначение: нежилое, площадь 8</w:t>
      </w:r>
      <w:r w:rsidR="000F3E24">
        <w:rPr>
          <w:snapToGrid w:val="0"/>
        </w:rPr>
        <w:t>07,3</w:t>
      </w:r>
      <w:r w:rsidR="000F3E24" w:rsidRPr="00251A96">
        <w:t xml:space="preserve"> </w:t>
      </w:r>
      <w:proofErr w:type="spellStart"/>
      <w:r w:rsidR="000F3E24" w:rsidRPr="00251A96">
        <w:t>кв.м</w:t>
      </w:r>
      <w:proofErr w:type="spellEnd"/>
      <w:r w:rsidR="000F3E24" w:rsidRPr="00251A96">
        <w:t xml:space="preserve">, площадь застройки </w:t>
      </w:r>
      <w:r w:rsidR="000F3E24">
        <w:t>880,0</w:t>
      </w:r>
      <w:r w:rsidR="000F3E24" w:rsidRPr="00251A96">
        <w:t xml:space="preserve"> </w:t>
      </w:r>
      <w:proofErr w:type="spellStart"/>
      <w:r w:rsidR="000F3E24" w:rsidRPr="00251A96">
        <w:t>кв.м</w:t>
      </w:r>
      <w:proofErr w:type="spellEnd"/>
      <w:r w:rsidR="006D6A82">
        <w:t>,</w:t>
      </w:r>
      <w:r w:rsidR="000F3E24" w:rsidRPr="00924144">
        <w:rPr>
          <w:snapToGrid w:val="0"/>
        </w:rPr>
        <w:t xml:space="preserve"> </w:t>
      </w:r>
      <w:r w:rsidRPr="00924144">
        <w:rPr>
          <w:snapToGrid w:val="0"/>
        </w:rPr>
        <w:t xml:space="preserve">степенью готовности 53%, </w:t>
      </w:r>
      <w:r w:rsidR="000F3E24">
        <w:rPr>
          <w:snapToGrid w:val="0"/>
        </w:rPr>
        <w:t>расположенный по адресу</w:t>
      </w:r>
      <w:r w:rsidRPr="00924144">
        <w:rPr>
          <w:snapToGrid w:val="0"/>
        </w:rPr>
        <w:t>: Челябинская область, Озерский городской округ, г. Озерск, на земельном участке в 55 м на юго-восток от нежилого здания по ул. Промышленная, 10, корпус 3а.</w:t>
      </w:r>
    </w:p>
    <w:p w:rsidR="00BC351B" w:rsidRPr="00723F21" w:rsidRDefault="00BC351B" w:rsidP="00BC351B">
      <w:pPr>
        <w:autoSpaceDE w:val="0"/>
        <w:autoSpaceDN w:val="0"/>
        <w:adjustRightInd w:val="0"/>
        <w:ind w:firstLine="708"/>
        <w:jc w:val="both"/>
      </w:pPr>
      <w:r w:rsidRPr="00723DD9">
        <w:rPr>
          <w:b/>
        </w:rPr>
        <w:t xml:space="preserve">Лот </w:t>
      </w:r>
      <w:r>
        <w:rPr>
          <w:b/>
        </w:rPr>
        <w:t>№ 2</w:t>
      </w:r>
      <w:r>
        <w:t xml:space="preserve">: </w:t>
      </w:r>
      <w:r w:rsidRPr="00CA59F8">
        <w:t>объект незавершенного строительства</w:t>
      </w:r>
      <w:r>
        <w:t xml:space="preserve"> </w:t>
      </w:r>
      <w:r w:rsidRPr="00723DD9">
        <w:t xml:space="preserve">с кадастровым номером 74:41:0102019:115, </w:t>
      </w:r>
      <w:r w:rsidRPr="00723F21">
        <w:t>проектируемое назначение: нежилое, площадь 1</w:t>
      </w:r>
      <w:r w:rsidR="006D6A82">
        <w:t xml:space="preserve"> 283,2 </w:t>
      </w:r>
      <w:proofErr w:type="spellStart"/>
      <w:r w:rsidRPr="00723F21">
        <w:t>кв.м</w:t>
      </w:r>
      <w:proofErr w:type="spellEnd"/>
      <w:r w:rsidRPr="00723F21">
        <w:t xml:space="preserve">, </w:t>
      </w:r>
      <w:r w:rsidR="006D6A82" w:rsidRPr="00251A96">
        <w:t xml:space="preserve">площадь застройки </w:t>
      </w:r>
      <w:r w:rsidR="006D6A82">
        <w:t>1375</w:t>
      </w:r>
      <w:r w:rsidR="006D6A82" w:rsidRPr="00251A96">
        <w:t xml:space="preserve"> </w:t>
      </w:r>
      <w:proofErr w:type="spellStart"/>
      <w:r w:rsidR="006D6A82" w:rsidRPr="00251A96">
        <w:t>кв.м</w:t>
      </w:r>
      <w:proofErr w:type="spellEnd"/>
      <w:r w:rsidR="006D6A82">
        <w:t>,</w:t>
      </w:r>
      <w:r w:rsidR="006D6A82" w:rsidRPr="00924144">
        <w:rPr>
          <w:snapToGrid w:val="0"/>
        </w:rPr>
        <w:t xml:space="preserve"> </w:t>
      </w:r>
      <w:r w:rsidRPr="00723F21">
        <w:t xml:space="preserve">степенью готовности 60%, </w:t>
      </w:r>
      <w:r w:rsidR="006D6A82">
        <w:rPr>
          <w:snapToGrid w:val="0"/>
        </w:rPr>
        <w:t>расположенный по адресу</w:t>
      </w:r>
      <w:r w:rsidR="006D6A82" w:rsidRPr="00924144">
        <w:rPr>
          <w:snapToGrid w:val="0"/>
        </w:rPr>
        <w:t xml:space="preserve">: </w:t>
      </w:r>
      <w:r w:rsidRPr="00723F21">
        <w:t xml:space="preserve">Челябинская область, Озерский городской округ, г. Озерск, на земельном участке в 55 м на юго-восток от нежилого здания </w:t>
      </w:r>
      <w:proofErr w:type="gramStart"/>
      <w:r w:rsidRPr="00723F21">
        <w:t>по  ул.</w:t>
      </w:r>
      <w:proofErr w:type="gramEnd"/>
      <w:r w:rsidRPr="00723F21">
        <w:t xml:space="preserve"> Промышленная, 10, корпус 3а</w:t>
      </w:r>
      <w:r>
        <w:t>.</w:t>
      </w:r>
    </w:p>
    <w:p w:rsidR="00BC351B" w:rsidRDefault="00BC351B" w:rsidP="00BC351B">
      <w:pPr>
        <w:ind w:firstLine="709"/>
        <w:contextualSpacing/>
        <w:jc w:val="both"/>
      </w:pPr>
      <w:r w:rsidRPr="00723DD9">
        <w:rPr>
          <w:b/>
        </w:rPr>
        <w:t xml:space="preserve">Лот </w:t>
      </w:r>
      <w:r>
        <w:rPr>
          <w:b/>
        </w:rPr>
        <w:t>№ 3</w:t>
      </w:r>
      <w:r>
        <w:t xml:space="preserve">: </w:t>
      </w:r>
      <w:r w:rsidRPr="00CA59F8">
        <w:t>объект незавершенного строительства</w:t>
      </w:r>
      <w:r>
        <w:t xml:space="preserve"> </w:t>
      </w:r>
      <w:r w:rsidRPr="00723DD9">
        <w:t xml:space="preserve">с кадастровым номером 74:41:0102019:116, </w:t>
      </w:r>
      <w:r w:rsidRPr="00410FF7">
        <w:t xml:space="preserve">проектируемое назначение: нежилое, площадь </w:t>
      </w:r>
      <w:r w:rsidR="006D6A82">
        <w:t>676,7</w:t>
      </w:r>
      <w:r w:rsidRPr="00410FF7">
        <w:t xml:space="preserve"> </w:t>
      </w:r>
      <w:proofErr w:type="spellStart"/>
      <w:r w:rsidRPr="00410FF7">
        <w:t>кв.м</w:t>
      </w:r>
      <w:proofErr w:type="spellEnd"/>
      <w:r w:rsidRPr="00410FF7">
        <w:t xml:space="preserve">, </w:t>
      </w:r>
      <w:r w:rsidR="006D6A82" w:rsidRPr="00251A96">
        <w:t xml:space="preserve">площадь застройки </w:t>
      </w:r>
      <w:r w:rsidR="006D6A82">
        <w:t>754</w:t>
      </w:r>
      <w:r w:rsidR="006D6A82" w:rsidRPr="00251A96">
        <w:t xml:space="preserve"> </w:t>
      </w:r>
      <w:proofErr w:type="spellStart"/>
      <w:r w:rsidR="006D6A82" w:rsidRPr="00251A96">
        <w:t>кв.м</w:t>
      </w:r>
      <w:proofErr w:type="spellEnd"/>
      <w:r w:rsidR="006D6A82">
        <w:t xml:space="preserve">, </w:t>
      </w:r>
      <w:r w:rsidRPr="00410FF7">
        <w:t>степень</w:t>
      </w:r>
      <w:r w:rsidR="006D6A82">
        <w:t>ю</w:t>
      </w:r>
      <w:r w:rsidRPr="00410FF7">
        <w:t xml:space="preserve"> готовности 5%, </w:t>
      </w:r>
      <w:r w:rsidR="006D6A82">
        <w:rPr>
          <w:snapToGrid w:val="0"/>
        </w:rPr>
        <w:t>расположенный по адресу</w:t>
      </w:r>
      <w:r w:rsidR="006D6A82" w:rsidRPr="00924144">
        <w:rPr>
          <w:snapToGrid w:val="0"/>
        </w:rPr>
        <w:t>:</w:t>
      </w:r>
      <w:r w:rsidRPr="00410FF7">
        <w:t xml:space="preserve"> Челябинская область, Озерский городской округ, г. Озерск, на земельном участке в 55 м на юго-восток от нежилого здания </w:t>
      </w:r>
      <w:proofErr w:type="gramStart"/>
      <w:r w:rsidRPr="00410FF7">
        <w:t xml:space="preserve">по </w:t>
      </w:r>
      <w:r>
        <w:t xml:space="preserve"> </w:t>
      </w:r>
      <w:r w:rsidRPr="00410FF7">
        <w:t>ул.</w:t>
      </w:r>
      <w:proofErr w:type="gramEnd"/>
      <w:r w:rsidRPr="00410FF7">
        <w:t xml:space="preserve"> Промышленная, 10, корпус 3а</w:t>
      </w:r>
      <w:r>
        <w:t>.</w:t>
      </w:r>
    </w:p>
    <w:p w:rsidR="00BC351B" w:rsidRDefault="00BC351B" w:rsidP="00BC351B">
      <w:pPr>
        <w:ind w:firstLine="709"/>
        <w:contextualSpacing/>
        <w:jc w:val="both"/>
      </w:pPr>
      <w:r w:rsidRPr="007115A0">
        <w:rPr>
          <w:b/>
        </w:rPr>
        <w:t xml:space="preserve">Лот </w:t>
      </w:r>
      <w:r>
        <w:rPr>
          <w:b/>
        </w:rPr>
        <w:t>№ 4</w:t>
      </w:r>
      <w:r w:rsidRPr="007115A0">
        <w:t xml:space="preserve">: объект незавершенного строительства с кадастровым номером 74:41:0104001:13, </w:t>
      </w:r>
      <w:r w:rsidRPr="00410FF7">
        <w:t xml:space="preserve">проектируемое назначение: нежилое, площадь </w:t>
      </w:r>
      <w:r w:rsidR="006D6A82">
        <w:t xml:space="preserve">застройки </w:t>
      </w:r>
      <w:r w:rsidRPr="00410FF7">
        <w:t xml:space="preserve">68,3 </w:t>
      </w:r>
      <w:proofErr w:type="spellStart"/>
      <w:r w:rsidRPr="00410FF7">
        <w:t>кв.м</w:t>
      </w:r>
      <w:proofErr w:type="spellEnd"/>
      <w:r w:rsidRPr="00410FF7">
        <w:t xml:space="preserve">, степенью готовности 15%, </w:t>
      </w:r>
      <w:r w:rsidR="006D6A82">
        <w:rPr>
          <w:snapToGrid w:val="0"/>
        </w:rPr>
        <w:t>расположенный по адресу</w:t>
      </w:r>
      <w:r w:rsidR="006D6A82" w:rsidRPr="00924144">
        <w:rPr>
          <w:snapToGrid w:val="0"/>
        </w:rPr>
        <w:t>:</w:t>
      </w:r>
      <w:r w:rsidRPr="00410FF7">
        <w:t xml:space="preserve"> Россия, Челябинская обл., г. Озерск, ш. </w:t>
      </w:r>
      <w:proofErr w:type="spellStart"/>
      <w:r w:rsidRPr="00410FF7">
        <w:t>Метлинское</w:t>
      </w:r>
      <w:proofErr w:type="spellEnd"/>
      <w:r w:rsidRPr="00410FF7">
        <w:t>, д. 11, корпус 1</w:t>
      </w:r>
      <w:r>
        <w:t>.</w:t>
      </w:r>
    </w:p>
    <w:p w:rsidR="00BC351B" w:rsidRDefault="00BC351B" w:rsidP="00BC351B">
      <w:pPr>
        <w:ind w:firstLine="709"/>
        <w:contextualSpacing/>
        <w:jc w:val="both"/>
      </w:pPr>
      <w:r w:rsidRPr="007115A0">
        <w:rPr>
          <w:b/>
        </w:rPr>
        <w:t xml:space="preserve">Лот № </w:t>
      </w:r>
      <w:r>
        <w:rPr>
          <w:b/>
        </w:rPr>
        <w:t>5</w:t>
      </w:r>
      <w:r w:rsidRPr="007115A0">
        <w:t xml:space="preserve">: объект незавершенного строительства с кадастровым номером 74:41:0101017:21, </w:t>
      </w:r>
      <w:r w:rsidRPr="00410FF7">
        <w:t xml:space="preserve">проектируемое назначение: нежилое, </w:t>
      </w:r>
      <w:r w:rsidR="006D6A82" w:rsidRPr="00410FF7">
        <w:t xml:space="preserve">площадь </w:t>
      </w:r>
      <w:r w:rsidR="006D6A82">
        <w:t>застройки</w:t>
      </w:r>
      <w:r w:rsidRPr="00410FF7">
        <w:t xml:space="preserve"> 81,8 </w:t>
      </w:r>
      <w:proofErr w:type="spellStart"/>
      <w:r w:rsidRPr="00410FF7">
        <w:t>кв.м</w:t>
      </w:r>
      <w:proofErr w:type="spellEnd"/>
      <w:r w:rsidRPr="00410FF7">
        <w:t xml:space="preserve">, степень готовности 15%, </w:t>
      </w:r>
      <w:r w:rsidR="006D6A82">
        <w:rPr>
          <w:snapToGrid w:val="0"/>
        </w:rPr>
        <w:t>расположенный по адресу</w:t>
      </w:r>
      <w:r w:rsidRPr="00410FF7">
        <w:t xml:space="preserve">: Челябинская обл., г. Озерск, ш. </w:t>
      </w:r>
      <w:proofErr w:type="spellStart"/>
      <w:proofErr w:type="gramStart"/>
      <w:r w:rsidRPr="00410FF7">
        <w:t>Метлинское</w:t>
      </w:r>
      <w:proofErr w:type="spellEnd"/>
      <w:r w:rsidRPr="00410FF7">
        <w:t xml:space="preserve">, </w:t>
      </w:r>
      <w:r w:rsidR="006D6A82">
        <w:t xml:space="preserve">  </w:t>
      </w:r>
      <w:proofErr w:type="gramEnd"/>
      <w:r w:rsidR="006D6A82">
        <w:t xml:space="preserve">                   </w:t>
      </w:r>
      <w:r w:rsidRPr="00410FF7">
        <w:t>д. 11, корпус  3</w:t>
      </w:r>
      <w:r>
        <w:t>.</w:t>
      </w:r>
    </w:p>
    <w:p w:rsidR="00BC351B" w:rsidRDefault="00BC351B" w:rsidP="00BC351B">
      <w:pPr>
        <w:ind w:firstLine="709"/>
        <w:contextualSpacing/>
        <w:jc w:val="both"/>
      </w:pPr>
      <w:r w:rsidRPr="007115A0">
        <w:rPr>
          <w:b/>
        </w:rPr>
        <w:t xml:space="preserve">Лот </w:t>
      </w:r>
      <w:r>
        <w:rPr>
          <w:b/>
        </w:rPr>
        <w:t>№ 6</w:t>
      </w:r>
      <w:r w:rsidRPr="007115A0">
        <w:t xml:space="preserve">: объект незавершенного строительства с кадастровым номером 74:41:0101017:23, </w:t>
      </w:r>
      <w:r w:rsidRPr="00410FF7">
        <w:t xml:space="preserve">проектируемое назначение: нежилое, площадь </w:t>
      </w:r>
      <w:r w:rsidR="006D6A82">
        <w:t>застройки</w:t>
      </w:r>
      <w:r w:rsidR="006D6A82" w:rsidRPr="00410FF7">
        <w:t xml:space="preserve"> </w:t>
      </w:r>
      <w:r w:rsidRPr="00410FF7">
        <w:t xml:space="preserve">81,8 </w:t>
      </w:r>
      <w:proofErr w:type="spellStart"/>
      <w:r w:rsidRPr="00410FF7">
        <w:t>кв.м</w:t>
      </w:r>
      <w:proofErr w:type="spellEnd"/>
      <w:r w:rsidRPr="00410FF7">
        <w:t xml:space="preserve">, степенью готовности 15%, </w:t>
      </w:r>
      <w:r w:rsidR="006D6A82">
        <w:rPr>
          <w:snapToGrid w:val="0"/>
        </w:rPr>
        <w:t>расположенный по адресу</w:t>
      </w:r>
      <w:r w:rsidRPr="00410FF7">
        <w:t xml:space="preserve">: Челябинская обл., г. </w:t>
      </w:r>
      <w:proofErr w:type="gramStart"/>
      <w:r w:rsidRPr="00410FF7">
        <w:t xml:space="preserve">Озерск, </w:t>
      </w:r>
      <w:r w:rsidR="0072609E">
        <w:t xml:space="preserve">  </w:t>
      </w:r>
      <w:proofErr w:type="gramEnd"/>
      <w:r w:rsidR="0072609E">
        <w:t xml:space="preserve">                                     </w:t>
      </w:r>
      <w:r w:rsidRPr="00410FF7">
        <w:t xml:space="preserve">ш. </w:t>
      </w:r>
      <w:proofErr w:type="spellStart"/>
      <w:r w:rsidRPr="00410FF7">
        <w:t>Метлинское</w:t>
      </w:r>
      <w:proofErr w:type="spellEnd"/>
      <w:r w:rsidRPr="00410FF7">
        <w:t>, д. 11, корпус 4</w:t>
      </w:r>
      <w:r>
        <w:t>.</w:t>
      </w:r>
    </w:p>
    <w:p w:rsidR="00BC351B" w:rsidRPr="007179DD" w:rsidRDefault="00BC351B" w:rsidP="00BC351B">
      <w:pPr>
        <w:ind w:firstLine="709"/>
        <w:contextualSpacing/>
        <w:jc w:val="both"/>
      </w:pPr>
      <w:r w:rsidRPr="007179DD">
        <w:rPr>
          <w:b/>
        </w:rPr>
        <w:t xml:space="preserve">Лот № </w:t>
      </w:r>
      <w:r>
        <w:rPr>
          <w:b/>
        </w:rPr>
        <w:t>7</w:t>
      </w:r>
      <w:r w:rsidRPr="007179DD">
        <w:t xml:space="preserve">: объект незавершенного строительства с кадастровым номером </w:t>
      </w:r>
      <w:r w:rsidRPr="00251A96">
        <w:t>74:41:0102006:3709</w:t>
      </w:r>
      <w:r w:rsidRPr="007179DD">
        <w:t xml:space="preserve">, </w:t>
      </w:r>
      <w:r w:rsidRPr="00251A96">
        <w:t xml:space="preserve">проектируемое назначение: нежилое, площадь 501,1 </w:t>
      </w:r>
      <w:proofErr w:type="spellStart"/>
      <w:r w:rsidRPr="00251A96">
        <w:t>кв.м</w:t>
      </w:r>
      <w:proofErr w:type="spellEnd"/>
      <w:r w:rsidRPr="00251A96">
        <w:t>, степень</w:t>
      </w:r>
      <w:r w:rsidR="006D6A82">
        <w:t>ю</w:t>
      </w:r>
      <w:r w:rsidRPr="00251A96">
        <w:t xml:space="preserve"> готовности 5%, </w:t>
      </w:r>
      <w:r w:rsidR="006D6A82">
        <w:rPr>
          <w:snapToGrid w:val="0"/>
        </w:rPr>
        <w:t>расположенный по адресу</w:t>
      </w:r>
      <w:r w:rsidR="0072609E" w:rsidRPr="00723F21">
        <w:t xml:space="preserve">: </w:t>
      </w:r>
      <w:r w:rsidRPr="00251A96">
        <w:t>Челябинская область, г. Озерск, в 35 м на северо-восток от здания АЗС по Озерскому шоссе, 5</w:t>
      </w:r>
      <w:r w:rsidRPr="007179DD">
        <w:t>.</w:t>
      </w:r>
    </w:p>
    <w:p w:rsidR="00D14B1F" w:rsidRDefault="00D14B1F" w:rsidP="00D14B1F">
      <w:pPr>
        <w:ind w:firstLine="709"/>
        <w:contextualSpacing/>
        <w:jc w:val="both"/>
        <w:rPr>
          <w:snapToGrid w:val="0"/>
        </w:rPr>
      </w:pPr>
      <w:r w:rsidRPr="00723DD9">
        <w:rPr>
          <w:b/>
        </w:rPr>
        <w:t xml:space="preserve">Лот № </w:t>
      </w:r>
      <w:r>
        <w:rPr>
          <w:b/>
        </w:rPr>
        <w:t>8</w:t>
      </w:r>
      <w:r>
        <w:t>: о</w:t>
      </w:r>
      <w:r w:rsidRPr="005C3B5D">
        <w:t xml:space="preserve">бъект незавершенного строительства с кадастровым номером 74:41:0103023:62, проектируемое назначение: нежилое, степень готовности 0%, площадь застройки 739,6 </w:t>
      </w:r>
      <w:proofErr w:type="spellStart"/>
      <w:r w:rsidRPr="005C3B5D">
        <w:t>кв.м</w:t>
      </w:r>
      <w:proofErr w:type="spellEnd"/>
      <w:r w:rsidRPr="005C3B5D">
        <w:t xml:space="preserve">, расположенный по адресу: Челябинская область, г. </w:t>
      </w:r>
      <w:proofErr w:type="gramStart"/>
      <w:r w:rsidRPr="005C3B5D">
        <w:t xml:space="preserve">Озерск, </w:t>
      </w:r>
      <w:r>
        <w:t xml:space="preserve">  </w:t>
      </w:r>
      <w:proofErr w:type="gramEnd"/>
      <w:r>
        <w:t xml:space="preserve">                                </w:t>
      </w:r>
      <w:r w:rsidRPr="005C3B5D">
        <w:t>ул. Заводская, д. 1, к. 8</w:t>
      </w:r>
      <w:r w:rsidRPr="00924144">
        <w:rPr>
          <w:snapToGrid w:val="0"/>
        </w:rPr>
        <w:t>.</w:t>
      </w:r>
    </w:p>
    <w:p w:rsidR="00D3224B" w:rsidRPr="00D04811" w:rsidRDefault="00D04811" w:rsidP="008C1109">
      <w:pPr>
        <w:ind w:firstLine="709"/>
        <w:contextualSpacing/>
        <w:jc w:val="both"/>
      </w:pPr>
      <w:r w:rsidRPr="00D04811">
        <w:rPr>
          <w:b/>
        </w:rPr>
        <w:t xml:space="preserve">Лот № 9: </w:t>
      </w:r>
      <w:r w:rsidRPr="00D04811">
        <w:t xml:space="preserve">объект незавершенного строительства с кадастровым номером 74:41:0102013:1087, проектируемое назначение: нежилое, степень готовности: 7%,  площадь: 206,9 кв. м, площадь застройки: 220,1 </w:t>
      </w:r>
      <w:proofErr w:type="spellStart"/>
      <w:r w:rsidRPr="00D04811">
        <w:t>кв.м</w:t>
      </w:r>
      <w:proofErr w:type="spellEnd"/>
      <w:r w:rsidRPr="00D04811">
        <w:t>, расположенный по адресу: Российская Федерация, Челябинская область, Озерский городской округ, город Озерск, улица Монтажников, дом 73г (адрес объекту</w:t>
      </w:r>
      <w:r w:rsidR="00A90010">
        <w:t xml:space="preserve"> незавершенного строительства</w:t>
      </w:r>
      <w:r w:rsidRPr="00D04811">
        <w:t xml:space="preserve"> присвоен на основании постановления</w:t>
      </w:r>
      <w:r>
        <w:t xml:space="preserve"> администрации Озерского городского округа Челябинской области</w:t>
      </w:r>
      <w:r w:rsidRPr="00D04811">
        <w:t xml:space="preserve"> от 29.08.2024 № 2339)</w:t>
      </w:r>
      <w:r>
        <w:t>.</w:t>
      </w:r>
    </w:p>
    <w:p w:rsidR="00D14B1F" w:rsidRDefault="00D14B1F" w:rsidP="008C1109">
      <w:pPr>
        <w:ind w:firstLine="709"/>
        <w:contextualSpacing/>
        <w:jc w:val="both"/>
        <w:rPr>
          <w:sz w:val="10"/>
          <w:szCs w:val="10"/>
        </w:rPr>
      </w:pPr>
    </w:p>
    <w:p w:rsidR="00D14B1F" w:rsidRDefault="00D14B1F" w:rsidP="008C1109">
      <w:pPr>
        <w:ind w:firstLine="709"/>
        <w:contextualSpacing/>
        <w:jc w:val="both"/>
        <w:rPr>
          <w:sz w:val="10"/>
          <w:szCs w:val="10"/>
        </w:rPr>
      </w:pPr>
    </w:p>
    <w:p w:rsidR="00D3224B" w:rsidRDefault="00D3224B" w:rsidP="00D3224B">
      <w:pPr>
        <w:ind w:firstLine="709"/>
        <w:contextualSpacing/>
        <w:jc w:val="both"/>
        <w:rPr>
          <w:b/>
        </w:rPr>
      </w:pPr>
      <w:r w:rsidRPr="0066612E">
        <w:rPr>
          <w:b/>
        </w:rPr>
        <w:t>Сведения о земельных участках, на которых расположены объекты незавершенного строительства:</w:t>
      </w:r>
      <w:r w:rsidRPr="00CA59F8">
        <w:rPr>
          <w:b/>
        </w:rPr>
        <w:t xml:space="preserve"> </w:t>
      </w:r>
    </w:p>
    <w:p w:rsidR="008C1109" w:rsidRPr="00B64D86" w:rsidRDefault="00D3224B" w:rsidP="008C1109">
      <w:pPr>
        <w:ind w:firstLine="709"/>
        <w:contextualSpacing/>
        <w:jc w:val="both"/>
      </w:pPr>
      <w:r w:rsidRPr="00D3224B">
        <w:rPr>
          <w:b/>
          <w:snapToGrid w:val="0"/>
        </w:rPr>
        <w:t>Лот №</w:t>
      </w:r>
      <w:r w:rsidR="00BC351B">
        <w:rPr>
          <w:b/>
          <w:snapToGrid w:val="0"/>
        </w:rPr>
        <w:t>№</w:t>
      </w:r>
      <w:r w:rsidRPr="00D3224B">
        <w:rPr>
          <w:b/>
          <w:snapToGrid w:val="0"/>
        </w:rPr>
        <w:t xml:space="preserve"> 1</w:t>
      </w:r>
      <w:r w:rsidR="00BC351B">
        <w:rPr>
          <w:b/>
          <w:snapToGrid w:val="0"/>
        </w:rPr>
        <w:t xml:space="preserve"> - 3</w:t>
      </w:r>
      <w:r>
        <w:rPr>
          <w:snapToGrid w:val="0"/>
        </w:rPr>
        <w:t xml:space="preserve">: </w:t>
      </w:r>
      <w:r w:rsidRPr="00924144">
        <w:rPr>
          <w:snapToGrid w:val="0"/>
        </w:rPr>
        <w:t>объект</w:t>
      </w:r>
      <w:r w:rsidR="00BC351B">
        <w:rPr>
          <w:snapToGrid w:val="0"/>
        </w:rPr>
        <w:t>ы</w:t>
      </w:r>
      <w:r w:rsidRPr="00924144">
        <w:rPr>
          <w:snapToGrid w:val="0"/>
        </w:rPr>
        <w:t xml:space="preserve"> незавершенного строительства, с кадастровы</w:t>
      </w:r>
      <w:r w:rsidR="00BC351B">
        <w:rPr>
          <w:snapToGrid w:val="0"/>
        </w:rPr>
        <w:t>ми</w:t>
      </w:r>
      <w:r w:rsidRPr="00924144">
        <w:rPr>
          <w:snapToGrid w:val="0"/>
        </w:rPr>
        <w:t xml:space="preserve"> номер</w:t>
      </w:r>
      <w:r w:rsidR="00BC351B">
        <w:rPr>
          <w:snapToGrid w:val="0"/>
        </w:rPr>
        <w:t>а</w:t>
      </w:r>
      <w:r w:rsidRPr="00924144">
        <w:rPr>
          <w:snapToGrid w:val="0"/>
        </w:rPr>
        <w:t>м</w:t>
      </w:r>
      <w:r w:rsidR="00BC351B">
        <w:rPr>
          <w:snapToGrid w:val="0"/>
        </w:rPr>
        <w:t>и</w:t>
      </w:r>
      <w:r w:rsidRPr="00924144">
        <w:rPr>
          <w:snapToGrid w:val="0"/>
        </w:rPr>
        <w:t xml:space="preserve"> 74:41:0102019:101</w:t>
      </w:r>
      <w:r w:rsidR="00BC351B">
        <w:rPr>
          <w:snapToGrid w:val="0"/>
        </w:rPr>
        <w:t xml:space="preserve">, </w:t>
      </w:r>
      <w:r w:rsidR="00BC351B" w:rsidRPr="00723DD9">
        <w:t>74:41:0102019:115</w:t>
      </w:r>
      <w:r w:rsidR="00BC351B">
        <w:t xml:space="preserve">, </w:t>
      </w:r>
      <w:r w:rsidR="00BC351B" w:rsidRPr="00723DD9">
        <w:t>74:41:0102019:11</w:t>
      </w:r>
      <w:r w:rsidR="00BC351B">
        <w:t>6</w:t>
      </w:r>
      <w:r w:rsidR="00BC351B">
        <w:rPr>
          <w:snapToGrid w:val="0"/>
        </w:rPr>
        <w:t xml:space="preserve"> </w:t>
      </w:r>
      <w:r w:rsidR="008C1109" w:rsidRPr="00B64D86">
        <w:t>расположен</w:t>
      </w:r>
      <w:r w:rsidR="00BC351B">
        <w:t>ы</w:t>
      </w:r>
      <w:r w:rsidR="008C1109" w:rsidRPr="00B64D86">
        <w:t xml:space="preserve"> на земельном участке </w:t>
      </w:r>
      <w:proofErr w:type="gramStart"/>
      <w:r w:rsidR="008C1109" w:rsidRPr="00B64D86">
        <w:t>с  кадастровым</w:t>
      </w:r>
      <w:proofErr w:type="gramEnd"/>
      <w:r w:rsidR="008C1109" w:rsidRPr="00B64D86">
        <w:t xml:space="preserve"> номером </w:t>
      </w:r>
      <w:r w:rsidR="008C1109" w:rsidRPr="00BC351B">
        <w:rPr>
          <w:b/>
        </w:rPr>
        <w:t>74:41:0102019:73</w:t>
      </w:r>
      <w:r w:rsidR="008C1109" w:rsidRPr="00B64D86">
        <w:t>, площадью 8 497 кв. м, в 55 м на юго-восток от ориентира</w:t>
      </w:r>
      <w:r w:rsidR="0066612E">
        <w:t xml:space="preserve"> </w:t>
      </w:r>
      <w:r w:rsidR="008C1109" w:rsidRPr="00B64D86">
        <w:t>- нежилое здание, расположенного по адресу: Российская Федерация, Челябинская область, Озерский городской округ, город Озерск, ул. Промышленная, д. 10, корпус 3а,  (далее – земельный участок).</w:t>
      </w:r>
    </w:p>
    <w:p w:rsidR="008C1109" w:rsidRPr="005D0FA2" w:rsidRDefault="008C1109" w:rsidP="008C1109">
      <w:pPr>
        <w:ind w:firstLine="709"/>
        <w:contextualSpacing/>
        <w:jc w:val="both"/>
      </w:pPr>
      <w:r w:rsidRPr="005D0FA2">
        <w:t xml:space="preserve">Категория земель: </w:t>
      </w:r>
      <w:r w:rsidRPr="000E1635">
        <w:t>земли населенных пунктов</w:t>
      </w:r>
      <w:r w:rsidRPr="005D0FA2">
        <w:t xml:space="preserve">. </w:t>
      </w:r>
    </w:p>
    <w:p w:rsidR="008C1109" w:rsidRDefault="008C1109" w:rsidP="008C1109">
      <w:pPr>
        <w:ind w:firstLine="709"/>
        <w:contextualSpacing/>
        <w:jc w:val="both"/>
      </w:pPr>
      <w:r w:rsidRPr="005D0FA2">
        <w:lastRenderedPageBreak/>
        <w:t xml:space="preserve">Вид разрешенного использования: </w:t>
      </w:r>
      <w:r>
        <w:t>для завершения строительства объектов незавершенного строительства (вид разрешенного использования земельного участка – сооружения для хранения транспортных средств).</w:t>
      </w:r>
    </w:p>
    <w:p w:rsidR="00CE1E47" w:rsidRPr="0066612E" w:rsidRDefault="00CE1E47" w:rsidP="00CE1E47">
      <w:pPr>
        <w:ind w:firstLine="709"/>
        <w:contextualSpacing/>
        <w:jc w:val="both"/>
      </w:pPr>
      <w:r w:rsidRPr="0066612E">
        <w:rPr>
          <w:rFonts w:eastAsiaTheme="minorHAnsi"/>
          <w:lang w:eastAsia="en-US"/>
        </w:rPr>
        <w:t xml:space="preserve">В соответствии с </w:t>
      </w:r>
      <w:r w:rsidRPr="0066612E">
        <w:t xml:space="preserve">Правилами землепользования и застройки в городе Озерске, утвержденными решением Собрания депутатов Озерского городского округа от 31.10.2012 </w:t>
      </w:r>
      <w:r w:rsidR="00F76F81" w:rsidRPr="0066612E">
        <w:t xml:space="preserve">        </w:t>
      </w:r>
      <w:r w:rsidRPr="0066612E">
        <w:t>№ 183 (с изменениями)</w:t>
      </w:r>
      <w:r w:rsidRPr="0066612E">
        <w:rPr>
          <w:rFonts w:eastAsiaTheme="minorHAnsi"/>
          <w:lang w:eastAsia="en-US"/>
        </w:rPr>
        <w:t xml:space="preserve">, </w:t>
      </w:r>
      <w:r w:rsidRPr="0066612E">
        <w:t xml:space="preserve">земельный участок расположен в территориальной зоне </w:t>
      </w:r>
      <w:r w:rsidRPr="0066612E">
        <w:br/>
        <w:t xml:space="preserve">П-3 - зона производственно-коммунальных объектов </w:t>
      </w:r>
      <w:r w:rsidRPr="0066612E">
        <w:rPr>
          <w:lang w:val="en-US"/>
        </w:rPr>
        <w:t>III</w:t>
      </w:r>
      <w:r w:rsidRPr="0066612E">
        <w:t xml:space="preserve"> класса вредности.</w:t>
      </w:r>
    </w:p>
    <w:p w:rsidR="00CE1E47" w:rsidRPr="00F76F81" w:rsidRDefault="00CE1E47" w:rsidP="00CE1E47">
      <w:pPr>
        <w:pStyle w:val="Standard"/>
        <w:tabs>
          <w:tab w:val="left" w:pos="993"/>
        </w:tabs>
        <w:ind w:firstLine="567"/>
        <w:jc w:val="both"/>
        <w:rPr>
          <w:rFonts w:cs="Times New Roman"/>
          <w:kern w:val="0"/>
          <w:lang w:val="ru-RU" w:eastAsia="ru-RU" w:bidi="ar-SA"/>
        </w:rPr>
      </w:pPr>
      <w:r w:rsidRPr="00F76F81">
        <w:rPr>
          <w:lang w:val="ru-RU"/>
        </w:rPr>
        <w:t xml:space="preserve"> </w:t>
      </w:r>
      <w:r w:rsidRPr="00F76F81">
        <w:rPr>
          <w:rFonts w:cs="Times New Roman"/>
          <w:kern w:val="0"/>
          <w:lang w:val="ru-RU" w:eastAsia="ru-RU" w:bidi="ar-SA"/>
        </w:rPr>
        <w:t>Зона предназначена для размещения производственно-коммунальных объектов III класса вредности и ниже, иных объектов в соответствии с нижеприведенными видами использования земельных участков и объектов капитального строительства.</w:t>
      </w:r>
    </w:p>
    <w:p w:rsidR="00CE1E47" w:rsidRPr="008002A4" w:rsidRDefault="00CE1E47" w:rsidP="00CE1E47">
      <w:pPr>
        <w:widowControl w:val="0"/>
        <w:tabs>
          <w:tab w:val="left" w:pos="1026"/>
          <w:tab w:val="left" w:pos="1974"/>
        </w:tabs>
        <w:spacing w:before="120"/>
      </w:pPr>
      <w:r w:rsidRPr="008002A4">
        <w:t>Основные виды разрешенного использования земельных участков 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8"/>
        <w:gridCol w:w="2268"/>
      </w:tblGrid>
      <w:tr w:rsidR="00CE1E47" w:rsidRPr="00BC351B" w:rsidTr="00CE6D07">
        <w:tc>
          <w:tcPr>
            <w:tcW w:w="7338" w:type="dxa"/>
            <w:tcBorders>
              <w:top w:val="single" w:sz="4" w:space="0" w:color="auto"/>
              <w:left w:val="single" w:sz="4" w:space="0" w:color="auto"/>
              <w:bottom w:val="single" w:sz="4" w:space="0" w:color="auto"/>
              <w:right w:val="single" w:sz="4" w:space="0" w:color="auto"/>
            </w:tcBorders>
            <w:vAlign w:val="center"/>
            <w:hideMark/>
          </w:tcPr>
          <w:p w:rsidR="00CE1E47" w:rsidRPr="0066612E" w:rsidRDefault="00CE1E47" w:rsidP="00CE6D07">
            <w:pPr>
              <w:jc w:val="center"/>
              <w:rPr>
                <w:highlight w:val="yellow"/>
              </w:rPr>
            </w:pPr>
            <w:r w:rsidRPr="0066612E">
              <w:rPr>
                <w:rFonts w:eastAsia="Calibri"/>
              </w:rPr>
              <w:t>Наименование вида разрешенного использования</w:t>
            </w:r>
          </w:p>
        </w:tc>
        <w:tc>
          <w:tcPr>
            <w:tcW w:w="2268" w:type="dxa"/>
            <w:tcBorders>
              <w:top w:val="single" w:sz="4" w:space="0" w:color="auto"/>
              <w:left w:val="single" w:sz="4" w:space="0" w:color="auto"/>
              <w:bottom w:val="single" w:sz="4" w:space="0" w:color="auto"/>
              <w:right w:val="single" w:sz="4" w:space="0" w:color="auto"/>
            </w:tcBorders>
            <w:vAlign w:val="center"/>
            <w:hideMark/>
          </w:tcPr>
          <w:p w:rsidR="00CE1E47" w:rsidRPr="0066612E" w:rsidRDefault="00CE1E47" w:rsidP="00CE6D07">
            <w:pPr>
              <w:jc w:val="center"/>
              <w:rPr>
                <w:highlight w:val="yellow"/>
              </w:rPr>
            </w:pPr>
            <w:r w:rsidRPr="0066612E">
              <w:t>Код (числовое обозначение) вида разрешенного использования</w:t>
            </w:r>
          </w:p>
        </w:tc>
      </w:tr>
      <w:tr w:rsidR="008002A4" w:rsidRPr="00BC351B" w:rsidTr="00CE6D07">
        <w:tc>
          <w:tcPr>
            <w:tcW w:w="7338" w:type="dxa"/>
            <w:tcBorders>
              <w:top w:val="single" w:sz="4" w:space="0" w:color="auto"/>
              <w:left w:val="single" w:sz="4" w:space="0" w:color="auto"/>
              <w:bottom w:val="single" w:sz="4" w:space="0" w:color="auto"/>
              <w:right w:val="single" w:sz="4" w:space="0" w:color="auto"/>
            </w:tcBorders>
            <w:hideMark/>
          </w:tcPr>
          <w:p w:rsidR="008002A4" w:rsidRPr="008002A4" w:rsidRDefault="008002A4" w:rsidP="007E4A54">
            <w:r w:rsidRPr="008002A4">
              <w:t>Хранение автотранспорта</w:t>
            </w:r>
          </w:p>
        </w:tc>
        <w:tc>
          <w:tcPr>
            <w:tcW w:w="2268" w:type="dxa"/>
            <w:tcBorders>
              <w:top w:val="single" w:sz="4" w:space="0" w:color="auto"/>
              <w:left w:val="single" w:sz="4" w:space="0" w:color="auto"/>
              <w:bottom w:val="single" w:sz="4" w:space="0" w:color="auto"/>
              <w:right w:val="single" w:sz="4" w:space="0" w:color="auto"/>
            </w:tcBorders>
            <w:hideMark/>
          </w:tcPr>
          <w:p w:rsidR="008002A4" w:rsidRPr="008002A4" w:rsidRDefault="008002A4" w:rsidP="007E4A54">
            <w:pPr>
              <w:jc w:val="center"/>
            </w:pPr>
            <w:r w:rsidRPr="008002A4">
              <w:t>2.7.1</w:t>
            </w:r>
          </w:p>
        </w:tc>
      </w:tr>
      <w:tr w:rsidR="008002A4" w:rsidRPr="00BC351B" w:rsidTr="00CE6D07">
        <w:tc>
          <w:tcPr>
            <w:tcW w:w="7338" w:type="dxa"/>
            <w:tcBorders>
              <w:top w:val="single" w:sz="4" w:space="0" w:color="auto"/>
              <w:left w:val="single" w:sz="4" w:space="0" w:color="auto"/>
              <w:bottom w:val="single" w:sz="4" w:space="0" w:color="auto"/>
              <w:right w:val="single" w:sz="4" w:space="0" w:color="auto"/>
            </w:tcBorders>
            <w:hideMark/>
          </w:tcPr>
          <w:p w:rsidR="008002A4" w:rsidRPr="008002A4" w:rsidRDefault="008002A4" w:rsidP="007E4A54">
            <w:r w:rsidRPr="008002A4">
              <w:t>Размещение гаражей для собственных нужд</w:t>
            </w:r>
          </w:p>
        </w:tc>
        <w:tc>
          <w:tcPr>
            <w:tcW w:w="2268" w:type="dxa"/>
            <w:tcBorders>
              <w:top w:val="single" w:sz="4" w:space="0" w:color="auto"/>
              <w:left w:val="single" w:sz="4" w:space="0" w:color="auto"/>
              <w:bottom w:val="single" w:sz="4" w:space="0" w:color="auto"/>
              <w:right w:val="single" w:sz="4" w:space="0" w:color="auto"/>
            </w:tcBorders>
            <w:hideMark/>
          </w:tcPr>
          <w:p w:rsidR="008002A4" w:rsidRPr="008002A4" w:rsidRDefault="008002A4" w:rsidP="007E4A54">
            <w:pPr>
              <w:jc w:val="center"/>
            </w:pPr>
            <w:r w:rsidRPr="008002A4">
              <w:t>2.7.2</w:t>
            </w:r>
          </w:p>
        </w:tc>
      </w:tr>
      <w:tr w:rsidR="008002A4" w:rsidRPr="00BC351B" w:rsidTr="00CE6D07">
        <w:tc>
          <w:tcPr>
            <w:tcW w:w="7338" w:type="dxa"/>
            <w:tcBorders>
              <w:top w:val="single" w:sz="4" w:space="0" w:color="auto"/>
              <w:left w:val="single" w:sz="4" w:space="0" w:color="auto"/>
              <w:bottom w:val="single" w:sz="4" w:space="0" w:color="auto"/>
              <w:right w:val="single" w:sz="4" w:space="0" w:color="auto"/>
            </w:tcBorders>
            <w:hideMark/>
          </w:tcPr>
          <w:p w:rsidR="008002A4" w:rsidRPr="008002A4" w:rsidRDefault="008002A4" w:rsidP="007E4A54">
            <w:r w:rsidRPr="008002A4">
              <w:t>Предоставление коммунальных услуг</w:t>
            </w:r>
          </w:p>
        </w:tc>
        <w:tc>
          <w:tcPr>
            <w:tcW w:w="2268" w:type="dxa"/>
            <w:tcBorders>
              <w:top w:val="single" w:sz="4" w:space="0" w:color="auto"/>
              <w:left w:val="single" w:sz="4" w:space="0" w:color="auto"/>
              <w:bottom w:val="single" w:sz="4" w:space="0" w:color="auto"/>
              <w:right w:val="single" w:sz="4" w:space="0" w:color="auto"/>
            </w:tcBorders>
            <w:hideMark/>
          </w:tcPr>
          <w:p w:rsidR="008002A4" w:rsidRPr="008002A4" w:rsidRDefault="008002A4" w:rsidP="007E4A54">
            <w:pPr>
              <w:jc w:val="center"/>
            </w:pPr>
            <w:r w:rsidRPr="008002A4">
              <w:t>3.1.1</w:t>
            </w:r>
          </w:p>
        </w:tc>
      </w:tr>
      <w:tr w:rsidR="008002A4" w:rsidRPr="00BC351B" w:rsidTr="00CE6D07">
        <w:tc>
          <w:tcPr>
            <w:tcW w:w="7338" w:type="dxa"/>
            <w:tcBorders>
              <w:top w:val="single" w:sz="4" w:space="0" w:color="auto"/>
              <w:left w:val="single" w:sz="4" w:space="0" w:color="auto"/>
              <w:bottom w:val="single" w:sz="4" w:space="0" w:color="auto"/>
              <w:right w:val="single" w:sz="4" w:space="0" w:color="auto"/>
            </w:tcBorders>
            <w:hideMark/>
          </w:tcPr>
          <w:p w:rsidR="008002A4" w:rsidRPr="008002A4" w:rsidRDefault="008002A4" w:rsidP="007E4A54">
            <w:r w:rsidRPr="008002A4">
              <w:t>Административные здания организаций, обеспечивающих предоставление коммунальных услуг</w:t>
            </w:r>
          </w:p>
        </w:tc>
        <w:tc>
          <w:tcPr>
            <w:tcW w:w="2268" w:type="dxa"/>
            <w:tcBorders>
              <w:top w:val="single" w:sz="4" w:space="0" w:color="auto"/>
              <w:left w:val="single" w:sz="4" w:space="0" w:color="auto"/>
              <w:bottom w:val="single" w:sz="4" w:space="0" w:color="auto"/>
              <w:right w:val="single" w:sz="4" w:space="0" w:color="auto"/>
            </w:tcBorders>
            <w:hideMark/>
          </w:tcPr>
          <w:p w:rsidR="008002A4" w:rsidRPr="008002A4" w:rsidRDefault="008002A4" w:rsidP="007E4A54">
            <w:pPr>
              <w:jc w:val="center"/>
            </w:pPr>
            <w:r w:rsidRPr="008002A4">
              <w:t>3.1.2</w:t>
            </w:r>
          </w:p>
        </w:tc>
      </w:tr>
      <w:tr w:rsidR="008002A4" w:rsidRPr="00BC351B" w:rsidTr="00CE6D07">
        <w:tc>
          <w:tcPr>
            <w:tcW w:w="7338" w:type="dxa"/>
            <w:tcBorders>
              <w:top w:val="single" w:sz="4" w:space="0" w:color="auto"/>
              <w:left w:val="single" w:sz="4" w:space="0" w:color="auto"/>
              <w:bottom w:val="single" w:sz="4" w:space="0" w:color="auto"/>
              <w:right w:val="single" w:sz="4" w:space="0" w:color="auto"/>
            </w:tcBorders>
            <w:hideMark/>
          </w:tcPr>
          <w:p w:rsidR="008002A4" w:rsidRPr="008002A4" w:rsidRDefault="008002A4" w:rsidP="007E4A54">
            <w:r w:rsidRPr="008002A4">
              <w:t>Амбулаторное ветеринарное обслуживание</w:t>
            </w:r>
          </w:p>
        </w:tc>
        <w:tc>
          <w:tcPr>
            <w:tcW w:w="2268" w:type="dxa"/>
            <w:tcBorders>
              <w:top w:val="single" w:sz="4" w:space="0" w:color="auto"/>
              <w:left w:val="single" w:sz="4" w:space="0" w:color="auto"/>
              <w:bottom w:val="single" w:sz="4" w:space="0" w:color="auto"/>
              <w:right w:val="single" w:sz="4" w:space="0" w:color="auto"/>
            </w:tcBorders>
            <w:hideMark/>
          </w:tcPr>
          <w:p w:rsidR="008002A4" w:rsidRPr="008002A4" w:rsidRDefault="008002A4" w:rsidP="007E4A54">
            <w:pPr>
              <w:jc w:val="center"/>
            </w:pPr>
            <w:r w:rsidRPr="008002A4">
              <w:t>3.10.1</w:t>
            </w:r>
          </w:p>
        </w:tc>
      </w:tr>
      <w:tr w:rsidR="008002A4" w:rsidRPr="00BC351B" w:rsidTr="00CE6D07">
        <w:tc>
          <w:tcPr>
            <w:tcW w:w="7338" w:type="dxa"/>
            <w:tcBorders>
              <w:top w:val="single" w:sz="4" w:space="0" w:color="auto"/>
              <w:left w:val="single" w:sz="4" w:space="0" w:color="auto"/>
              <w:bottom w:val="single" w:sz="4" w:space="0" w:color="auto"/>
              <w:right w:val="single" w:sz="4" w:space="0" w:color="auto"/>
            </w:tcBorders>
            <w:hideMark/>
          </w:tcPr>
          <w:p w:rsidR="008002A4" w:rsidRPr="008002A4" w:rsidRDefault="008002A4" w:rsidP="007E4A54">
            <w:r w:rsidRPr="008002A4">
              <w:t>Предпринимательство</w:t>
            </w:r>
          </w:p>
        </w:tc>
        <w:tc>
          <w:tcPr>
            <w:tcW w:w="2268" w:type="dxa"/>
            <w:tcBorders>
              <w:top w:val="single" w:sz="4" w:space="0" w:color="auto"/>
              <w:left w:val="single" w:sz="4" w:space="0" w:color="auto"/>
              <w:bottom w:val="single" w:sz="4" w:space="0" w:color="auto"/>
              <w:right w:val="single" w:sz="4" w:space="0" w:color="auto"/>
            </w:tcBorders>
            <w:hideMark/>
          </w:tcPr>
          <w:p w:rsidR="008002A4" w:rsidRPr="008002A4" w:rsidRDefault="008002A4" w:rsidP="007E4A54">
            <w:pPr>
              <w:jc w:val="center"/>
            </w:pPr>
            <w:r w:rsidRPr="008002A4">
              <w:t>4.0</w:t>
            </w:r>
          </w:p>
        </w:tc>
      </w:tr>
      <w:tr w:rsidR="008002A4" w:rsidRPr="00BC351B" w:rsidTr="00CE6D07">
        <w:tc>
          <w:tcPr>
            <w:tcW w:w="7338" w:type="dxa"/>
            <w:tcBorders>
              <w:top w:val="single" w:sz="4" w:space="0" w:color="auto"/>
              <w:left w:val="single" w:sz="4" w:space="0" w:color="auto"/>
              <w:bottom w:val="single" w:sz="4" w:space="0" w:color="auto"/>
              <w:right w:val="single" w:sz="4" w:space="0" w:color="auto"/>
            </w:tcBorders>
            <w:hideMark/>
          </w:tcPr>
          <w:p w:rsidR="008002A4" w:rsidRPr="008002A4" w:rsidRDefault="008002A4" w:rsidP="007E4A54">
            <w:r w:rsidRPr="008002A4">
              <w:rPr>
                <w:spacing w:val="-2"/>
              </w:rPr>
              <w:t>Заправка транспортных средств</w:t>
            </w:r>
          </w:p>
        </w:tc>
        <w:tc>
          <w:tcPr>
            <w:tcW w:w="2268" w:type="dxa"/>
            <w:tcBorders>
              <w:top w:val="single" w:sz="4" w:space="0" w:color="auto"/>
              <w:left w:val="single" w:sz="4" w:space="0" w:color="auto"/>
              <w:bottom w:val="single" w:sz="4" w:space="0" w:color="auto"/>
              <w:right w:val="single" w:sz="4" w:space="0" w:color="auto"/>
            </w:tcBorders>
            <w:hideMark/>
          </w:tcPr>
          <w:p w:rsidR="008002A4" w:rsidRPr="008002A4" w:rsidRDefault="008002A4" w:rsidP="007E4A54">
            <w:pPr>
              <w:jc w:val="center"/>
            </w:pPr>
            <w:r w:rsidRPr="008002A4">
              <w:rPr>
                <w:spacing w:val="-2"/>
              </w:rPr>
              <w:t>4.9.1.1</w:t>
            </w:r>
          </w:p>
        </w:tc>
      </w:tr>
      <w:tr w:rsidR="008002A4" w:rsidRPr="00BC351B" w:rsidTr="00CE6D07">
        <w:tc>
          <w:tcPr>
            <w:tcW w:w="7338" w:type="dxa"/>
            <w:tcBorders>
              <w:top w:val="single" w:sz="4" w:space="0" w:color="auto"/>
              <w:left w:val="single" w:sz="4" w:space="0" w:color="auto"/>
              <w:bottom w:val="single" w:sz="4" w:space="0" w:color="auto"/>
              <w:right w:val="single" w:sz="4" w:space="0" w:color="auto"/>
            </w:tcBorders>
            <w:hideMark/>
          </w:tcPr>
          <w:p w:rsidR="008002A4" w:rsidRPr="008002A4" w:rsidRDefault="008002A4" w:rsidP="007E4A54">
            <w:r w:rsidRPr="008002A4">
              <w:rPr>
                <w:spacing w:val="-2"/>
              </w:rPr>
              <w:t>Автомобильные мойки</w:t>
            </w:r>
          </w:p>
        </w:tc>
        <w:tc>
          <w:tcPr>
            <w:tcW w:w="2268" w:type="dxa"/>
            <w:tcBorders>
              <w:top w:val="single" w:sz="4" w:space="0" w:color="auto"/>
              <w:left w:val="single" w:sz="4" w:space="0" w:color="auto"/>
              <w:bottom w:val="single" w:sz="4" w:space="0" w:color="auto"/>
              <w:right w:val="single" w:sz="4" w:space="0" w:color="auto"/>
            </w:tcBorders>
            <w:hideMark/>
          </w:tcPr>
          <w:p w:rsidR="008002A4" w:rsidRPr="008002A4" w:rsidRDefault="008002A4" w:rsidP="007E4A54">
            <w:pPr>
              <w:jc w:val="center"/>
            </w:pPr>
            <w:r w:rsidRPr="008002A4">
              <w:rPr>
                <w:spacing w:val="-2"/>
              </w:rPr>
              <w:t>4.9.1.3</w:t>
            </w:r>
          </w:p>
        </w:tc>
      </w:tr>
      <w:tr w:rsidR="008002A4" w:rsidRPr="00BC351B" w:rsidTr="00CE6D07">
        <w:tc>
          <w:tcPr>
            <w:tcW w:w="7338" w:type="dxa"/>
            <w:tcBorders>
              <w:top w:val="single" w:sz="4" w:space="0" w:color="auto"/>
              <w:left w:val="single" w:sz="4" w:space="0" w:color="auto"/>
              <w:bottom w:val="single" w:sz="4" w:space="0" w:color="auto"/>
              <w:right w:val="single" w:sz="4" w:space="0" w:color="auto"/>
            </w:tcBorders>
            <w:hideMark/>
          </w:tcPr>
          <w:p w:rsidR="008002A4" w:rsidRPr="008002A4" w:rsidRDefault="008002A4" w:rsidP="007E4A54">
            <w:r w:rsidRPr="008002A4">
              <w:rPr>
                <w:spacing w:val="-2"/>
              </w:rPr>
              <w:t>Ремонт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8002A4" w:rsidRPr="008002A4" w:rsidRDefault="008002A4" w:rsidP="007E4A54">
            <w:pPr>
              <w:jc w:val="center"/>
            </w:pPr>
            <w:r w:rsidRPr="008002A4">
              <w:rPr>
                <w:spacing w:val="-2"/>
              </w:rPr>
              <w:t>4.9.1.4</w:t>
            </w:r>
          </w:p>
        </w:tc>
      </w:tr>
      <w:tr w:rsidR="008002A4" w:rsidRPr="00BC351B" w:rsidTr="00CE6D07">
        <w:tc>
          <w:tcPr>
            <w:tcW w:w="7338" w:type="dxa"/>
            <w:tcBorders>
              <w:top w:val="single" w:sz="4" w:space="0" w:color="auto"/>
              <w:left w:val="single" w:sz="4" w:space="0" w:color="auto"/>
              <w:bottom w:val="single" w:sz="4" w:space="0" w:color="auto"/>
              <w:right w:val="single" w:sz="4" w:space="0" w:color="auto"/>
            </w:tcBorders>
            <w:hideMark/>
          </w:tcPr>
          <w:p w:rsidR="008002A4" w:rsidRPr="008002A4" w:rsidRDefault="008002A4" w:rsidP="007E4A54">
            <w:r w:rsidRPr="008002A4">
              <w:t>Площадки для занятий спортом</w:t>
            </w:r>
          </w:p>
        </w:tc>
        <w:tc>
          <w:tcPr>
            <w:tcW w:w="2268" w:type="dxa"/>
            <w:tcBorders>
              <w:top w:val="single" w:sz="4" w:space="0" w:color="auto"/>
              <w:left w:val="single" w:sz="4" w:space="0" w:color="auto"/>
              <w:bottom w:val="single" w:sz="4" w:space="0" w:color="auto"/>
              <w:right w:val="single" w:sz="4" w:space="0" w:color="auto"/>
            </w:tcBorders>
            <w:hideMark/>
          </w:tcPr>
          <w:p w:rsidR="008002A4" w:rsidRPr="008002A4" w:rsidRDefault="008002A4" w:rsidP="007E4A54">
            <w:pPr>
              <w:jc w:val="center"/>
            </w:pPr>
            <w:r w:rsidRPr="008002A4">
              <w:t>5.1.3</w:t>
            </w:r>
          </w:p>
        </w:tc>
      </w:tr>
      <w:tr w:rsidR="008002A4" w:rsidRPr="00BC351B" w:rsidTr="00CE6D07">
        <w:tc>
          <w:tcPr>
            <w:tcW w:w="7338" w:type="dxa"/>
            <w:tcBorders>
              <w:top w:val="single" w:sz="4" w:space="0" w:color="auto"/>
              <w:left w:val="single" w:sz="4" w:space="0" w:color="auto"/>
              <w:bottom w:val="single" w:sz="4" w:space="0" w:color="auto"/>
              <w:right w:val="single" w:sz="4" w:space="0" w:color="auto"/>
            </w:tcBorders>
            <w:hideMark/>
          </w:tcPr>
          <w:p w:rsidR="008002A4" w:rsidRPr="008002A4" w:rsidRDefault="008002A4" w:rsidP="007E4A54">
            <w:r w:rsidRPr="008002A4">
              <w:t>Оборудованные площадки для занятий спортом</w:t>
            </w:r>
          </w:p>
        </w:tc>
        <w:tc>
          <w:tcPr>
            <w:tcW w:w="2268" w:type="dxa"/>
            <w:tcBorders>
              <w:top w:val="single" w:sz="4" w:space="0" w:color="auto"/>
              <w:left w:val="single" w:sz="4" w:space="0" w:color="auto"/>
              <w:bottom w:val="single" w:sz="4" w:space="0" w:color="auto"/>
              <w:right w:val="single" w:sz="4" w:space="0" w:color="auto"/>
            </w:tcBorders>
            <w:hideMark/>
          </w:tcPr>
          <w:p w:rsidR="008002A4" w:rsidRPr="008002A4" w:rsidRDefault="008002A4" w:rsidP="007E4A54">
            <w:pPr>
              <w:jc w:val="center"/>
            </w:pPr>
            <w:r w:rsidRPr="008002A4">
              <w:t>5.1.4</w:t>
            </w:r>
          </w:p>
        </w:tc>
      </w:tr>
      <w:tr w:rsidR="008002A4" w:rsidRPr="00BC351B" w:rsidTr="00CE6D07">
        <w:tc>
          <w:tcPr>
            <w:tcW w:w="7338" w:type="dxa"/>
            <w:tcBorders>
              <w:top w:val="single" w:sz="4" w:space="0" w:color="auto"/>
              <w:left w:val="single" w:sz="4" w:space="0" w:color="auto"/>
              <w:bottom w:val="single" w:sz="4" w:space="0" w:color="auto"/>
              <w:right w:val="single" w:sz="4" w:space="0" w:color="auto"/>
            </w:tcBorders>
            <w:hideMark/>
          </w:tcPr>
          <w:p w:rsidR="008002A4" w:rsidRPr="008002A4" w:rsidRDefault="008002A4" w:rsidP="007E4A54">
            <w:r w:rsidRPr="008002A4">
              <w:t>Легкая промышленность</w:t>
            </w:r>
          </w:p>
        </w:tc>
        <w:tc>
          <w:tcPr>
            <w:tcW w:w="2268" w:type="dxa"/>
            <w:tcBorders>
              <w:top w:val="single" w:sz="4" w:space="0" w:color="auto"/>
              <w:left w:val="single" w:sz="4" w:space="0" w:color="auto"/>
              <w:bottom w:val="single" w:sz="4" w:space="0" w:color="auto"/>
              <w:right w:val="single" w:sz="4" w:space="0" w:color="auto"/>
            </w:tcBorders>
            <w:hideMark/>
          </w:tcPr>
          <w:p w:rsidR="008002A4" w:rsidRPr="008002A4" w:rsidRDefault="008002A4" w:rsidP="007E4A54">
            <w:pPr>
              <w:jc w:val="center"/>
            </w:pPr>
            <w:r w:rsidRPr="008002A4">
              <w:t>6.3</w:t>
            </w:r>
          </w:p>
        </w:tc>
      </w:tr>
      <w:tr w:rsidR="008002A4" w:rsidRPr="00BC351B" w:rsidTr="00CE6D07">
        <w:tc>
          <w:tcPr>
            <w:tcW w:w="7338" w:type="dxa"/>
            <w:tcBorders>
              <w:top w:val="single" w:sz="4" w:space="0" w:color="auto"/>
              <w:left w:val="single" w:sz="4" w:space="0" w:color="auto"/>
              <w:bottom w:val="single" w:sz="4" w:space="0" w:color="auto"/>
              <w:right w:val="single" w:sz="4" w:space="0" w:color="auto"/>
            </w:tcBorders>
            <w:hideMark/>
          </w:tcPr>
          <w:p w:rsidR="008002A4" w:rsidRPr="008002A4" w:rsidRDefault="008002A4" w:rsidP="007E4A54">
            <w:r w:rsidRPr="008002A4">
              <w:t>Строительная промышленность</w:t>
            </w:r>
          </w:p>
        </w:tc>
        <w:tc>
          <w:tcPr>
            <w:tcW w:w="2268" w:type="dxa"/>
            <w:tcBorders>
              <w:top w:val="single" w:sz="4" w:space="0" w:color="auto"/>
              <w:left w:val="single" w:sz="4" w:space="0" w:color="auto"/>
              <w:bottom w:val="single" w:sz="4" w:space="0" w:color="auto"/>
              <w:right w:val="single" w:sz="4" w:space="0" w:color="auto"/>
            </w:tcBorders>
            <w:hideMark/>
          </w:tcPr>
          <w:p w:rsidR="008002A4" w:rsidRPr="008002A4" w:rsidRDefault="008002A4" w:rsidP="007E4A54">
            <w:pPr>
              <w:jc w:val="center"/>
            </w:pPr>
            <w:r w:rsidRPr="008002A4">
              <w:t>6.6</w:t>
            </w:r>
          </w:p>
        </w:tc>
      </w:tr>
      <w:tr w:rsidR="008002A4" w:rsidRPr="00BC351B" w:rsidTr="00CE6D07">
        <w:tc>
          <w:tcPr>
            <w:tcW w:w="7338" w:type="dxa"/>
            <w:tcBorders>
              <w:top w:val="single" w:sz="4" w:space="0" w:color="auto"/>
              <w:left w:val="single" w:sz="4" w:space="0" w:color="auto"/>
              <w:bottom w:val="single" w:sz="4" w:space="0" w:color="auto"/>
              <w:right w:val="single" w:sz="4" w:space="0" w:color="auto"/>
            </w:tcBorders>
            <w:hideMark/>
          </w:tcPr>
          <w:p w:rsidR="008002A4" w:rsidRPr="008002A4" w:rsidRDefault="008002A4" w:rsidP="007E4A54">
            <w:r w:rsidRPr="008002A4">
              <w:t>Связь</w:t>
            </w:r>
          </w:p>
        </w:tc>
        <w:tc>
          <w:tcPr>
            <w:tcW w:w="2268" w:type="dxa"/>
            <w:tcBorders>
              <w:top w:val="single" w:sz="4" w:space="0" w:color="auto"/>
              <w:left w:val="single" w:sz="4" w:space="0" w:color="auto"/>
              <w:bottom w:val="single" w:sz="4" w:space="0" w:color="auto"/>
              <w:right w:val="single" w:sz="4" w:space="0" w:color="auto"/>
            </w:tcBorders>
            <w:hideMark/>
          </w:tcPr>
          <w:p w:rsidR="008002A4" w:rsidRPr="008002A4" w:rsidRDefault="008002A4" w:rsidP="007E4A54">
            <w:pPr>
              <w:jc w:val="center"/>
            </w:pPr>
            <w:r w:rsidRPr="008002A4">
              <w:t>6.8</w:t>
            </w:r>
          </w:p>
        </w:tc>
      </w:tr>
      <w:tr w:rsidR="008002A4" w:rsidRPr="00BC351B" w:rsidTr="00CE6D07">
        <w:tc>
          <w:tcPr>
            <w:tcW w:w="7338" w:type="dxa"/>
            <w:tcBorders>
              <w:top w:val="single" w:sz="4" w:space="0" w:color="auto"/>
              <w:left w:val="single" w:sz="4" w:space="0" w:color="auto"/>
              <w:bottom w:val="single" w:sz="4" w:space="0" w:color="auto"/>
              <w:right w:val="single" w:sz="4" w:space="0" w:color="auto"/>
            </w:tcBorders>
            <w:hideMark/>
          </w:tcPr>
          <w:p w:rsidR="008002A4" w:rsidRPr="008002A4" w:rsidRDefault="008002A4" w:rsidP="007E4A54">
            <w:r w:rsidRPr="008002A4">
              <w:t>Склад</w:t>
            </w:r>
          </w:p>
        </w:tc>
        <w:tc>
          <w:tcPr>
            <w:tcW w:w="2268" w:type="dxa"/>
            <w:tcBorders>
              <w:top w:val="single" w:sz="4" w:space="0" w:color="auto"/>
              <w:left w:val="single" w:sz="4" w:space="0" w:color="auto"/>
              <w:bottom w:val="single" w:sz="4" w:space="0" w:color="auto"/>
              <w:right w:val="single" w:sz="4" w:space="0" w:color="auto"/>
            </w:tcBorders>
            <w:hideMark/>
          </w:tcPr>
          <w:p w:rsidR="008002A4" w:rsidRPr="008002A4" w:rsidRDefault="008002A4" w:rsidP="007E4A54">
            <w:pPr>
              <w:jc w:val="center"/>
            </w:pPr>
            <w:r w:rsidRPr="008002A4">
              <w:t>6.9</w:t>
            </w:r>
          </w:p>
        </w:tc>
      </w:tr>
      <w:tr w:rsidR="008002A4" w:rsidRPr="00BC351B" w:rsidTr="00CE6D07">
        <w:tc>
          <w:tcPr>
            <w:tcW w:w="7338" w:type="dxa"/>
            <w:tcBorders>
              <w:top w:val="single" w:sz="4" w:space="0" w:color="auto"/>
              <w:left w:val="single" w:sz="4" w:space="0" w:color="auto"/>
              <w:bottom w:val="single" w:sz="4" w:space="0" w:color="auto"/>
              <w:right w:val="single" w:sz="4" w:space="0" w:color="auto"/>
            </w:tcBorders>
            <w:hideMark/>
          </w:tcPr>
          <w:p w:rsidR="008002A4" w:rsidRPr="008002A4" w:rsidRDefault="008002A4" w:rsidP="007E4A54">
            <w:r w:rsidRPr="008002A4">
              <w:t>Трубопроводный транспорт</w:t>
            </w:r>
          </w:p>
        </w:tc>
        <w:tc>
          <w:tcPr>
            <w:tcW w:w="2268" w:type="dxa"/>
            <w:tcBorders>
              <w:top w:val="single" w:sz="4" w:space="0" w:color="auto"/>
              <w:left w:val="single" w:sz="4" w:space="0" w:color="auto"/>
              <w:bottom w:val="single" w:sz="4" w:space="0" w:color="auto"/>
              <w:right w:val="single" w:sz="4" w:space="0" w:color="auto"/>
            </w:tcBorders>
            <w:hideMark/>
          </w:tcPr>
          <w:p w:rsidR="008002A4" w:rsidRPr="008002A4" w:rsidRDefault="008002A4" w:rsidP="007E4A54">
            <w:pPr>
              <w:jc w:val="center"/>
            </w:pPr>
            <w:r w:rsidRPr="008002A4">
              <w:t>7.5</w:t>
            </w:r>
          </w:p>
        </w:tc>
      </w:tr>
      <w:tr w:rsidR="008002A4" w:rsidRPr="00BC351B" w:rsidTr="00CE6D07">
        <w:tc>
          <w:tcPr>
            <w:tcW w:w="7338" w:type="dxa"/>
            <w:tcBorders>
              <w:top w:val="single" w:sz="4" w:space="0" w:color="auto"/>
              <w:left w:val="single" w:sz="4" w:space="0" w:color="auto"/>
              <w:bottom w:val="single" w:sz="4" w:space="0" w:color="auto"/>
              <w:right w:val="single" w:sz="4" w:space="0" w:color="auto"/>
            </w:tcBorders>
            <w:hideMark/>
          </w:tcPr>
          <w:p w:rsidR="008002A4" w:rsidRPr="008002A4" w:rsidRDefault="008002A4" w:rsidP="007E4A54">
            <w:r w:rsidRPr="008002A4">
              <w:t>Обеспечение внутреннего правопорядка</w:t>
            </w:r>
          </w:p>
        </w:tc>
        <w:tc>
          <w:tcPr>
            <w:tcW w:w="2268" w:type="dxa"/>
            <w:tcBorders>
              <w:top w:val="single" w:sz="4" w:space="0" w:color="auto"/>
              <w:left w:val="single" w:sz="4" w:space="0" w:color="auto"/>
              <w:bottom w:val="single" w:sz="4" w:space="0" w:color="auto"/>
              <w:right w:val="single" w:sz="4" w:space="0" w:color="auto"/>
            </w:tcBorders>
            <w:hideMark/>
          </w:tcPr>
          <w:p w:rsidR="008002A4" w:rsidRPr="008002A4" w:rsidRDefault="008002A4" w:rsidP="007E4A54">
            <w:pPr>
              <w:jc w:val="center"/>
            </w:pPr>
            <w:r w:rsidRPr="008002A4">
              <w:t>8.3</w:t>
            </w:r>
          </w:p>
        </w:tc>
      </w:tr>
      <w:tr w:rsidR="008002A4" w:rsidRPr="00BC351B" w:rsidTr="00CE6D07">
        <w:tc>
          <w:tcPr>
            <w:tcW w:w="7338" w:type="dxa"/>
            <w:tcBorders>
              <w:top w:val="single" w:sz="4" w:space="0" w:color="auto"/>
              <w:left w:val="single" w:sz="4" w:space="0" w:color="auto"/>
              <w:bottom w:val="single" w:sz="4" w:space="0" w:color="auto"/>
              <w:right w:val="single" w:sz="4" w:space="0" w:color="auto"/>
            </w:tcBorders>
            <w:hideMark/>
          </w:tcPr>
          <w:p w:rsidR="008002A4" w:rsidRPr="008002A4" w:rsidRDefault="008002A4" w:rsidP="007E4A54">
            <w:r w:rsidRPr="008002A4">
              <w:t>Улично-дорожная сеть</w:t>
            </w:r>
          </w:p>
        </w:tc>
        <w:tc>
          <w:tcPr>
            <w:tcW w:w="2268" w:type="dxa"/>
            <w:tcBorders>
              <w:top w:val="single" w:sz="4" w:space="0" w:color="auto"/>
              <w:left w:val="single" w:sz="4" w:space="0" w:color="auto"/>
              <w:bottom w:val="single" w:sz="4" w:space="0" w:color="auto"/>
              <w:right w:val="single" w:sz="4" w:space="0" w:color="auto"/>
            </w:tcBorders>
            <w:hideMark/>
          </w:tcPr>
          <w:p w:rsidR="008002A4" w:rsidRPr="008002A4" w:rsidRDefault="008002A4" w:rsidP="007E4A54">
            <w:pPr>
              <w:jc w:val="center"/>
            </w:pPr>
            <w:r w:rsidRPr="008002A4">
              <w:t>12.0.1</w:t>
            </w:r>
          </w:p>
        </w:tc>
      </w:tr>
      <w:tr w:rsidR="008002A4" w:rsidRPr="00BC351B" w:rsidTr="00CE6D07">
        <w:tc>
          <w:tcPr>
            <w:tcW w:w="7338" w:type="dxa"/>
            <w:tcBorders>
              <w:top w:val="single" w:sz="4" w:space="0" w:color="auto"/>
              <w:left w:val="single" w:sz="4" w:space="0" w:color="auto"/>
              <w:bottom w:val="single" w:sz="4" w:space="0" w:color="auto"/>
              <w:right w:val="single" w:sz="4" w:space="0" w:color="auto"/>
            </w:tcBorders>
            <w:hideMark/>
          </w:tcPr>
          <w:p w:rsidR="008002A4" w:rsidRPr="008002A4" w:rsidRDefault="008002A4" w:rsidP="007E4A54">
            <w:r w:rsidRPr="008002A4">
              <w:t>Благоустройство территории</w:t>
            </w:r>
          </w:p>
        </w:tc>
        <w:tc>
          <w:tcPr>
            <w:tcW w:w="2268" w:type="dxa"/>
            <w:tcBorders>
              <w:top w:val="single" w:sz="4" w:space="0" w:color="auto"/>
              <w:left w:val="single" w:sz="4" w:space="0" w:color="auto"/>
              <w:bottom w:val="single" w:sz="4" w:space="0" w:color="auto"/>
              <w:right w:val="single" w:sz="4" w:space="0" w:color="auto"/>
            </w:tcBorders>
            <w:hideMark/>
          </w:tcPr>
          <w:p w:rsidR="008002A4" w:rsidRPr="008002A4" w:rsidRDefault="008002A4" w:rsidP="007E4A54">
            <w:pPr>
              <w:jc w:val="center"/>
            </w:pPr>
            <w:r w:rsidRPr="008002A4">
              <w:t>12.0.2</w:t>
            </w:r>
          </w:p>
        </w:tc>
      </w:tr>
    </w:tbl>
    <w:p w:rsidR="00CE1E47" w:rsidRPr="008002A4" w:rsidRDefault="00CE1E47" w:rsidP="008002A4">
      <w:pPr>
        <w:widowControl w:val="0"/>
        <w:tabs>
          <w:tab w:val="left" w:pos="1026"/>
          <w:tab w:val="left" w:pos="1974"/>
        </w:tabs>
        <w:spacing w:before="120"/>
        <w:jc w:val="both"/>
      </w:pPr>
      <w:r w:rsidRPr="008002A4">
        <w:t>Условно разрешенные виды использования земельных участков и объектов капитального строительства не подлежат установлению.</w:t>
      </w:r>
    </w:p>
    <w:p w:rsidR="00CE1E47" w:rsidRPr="008002A4" w:rsidRDefault="00CE1E47" w:rsidP="008002A4">
      <w:pPr>
        <w:widowControl w:val="0"/>
        <w:tabs>
          <w:tab w:val="left" w:pos="1026"/>
          <w:tab w:val="left" w:pos="1974"/>
        </w:tabs>
        <w:spacing w:before="120"/>
        <w:jc w:val="both"/>
      </w:pPr>
      <w:r w:rsidRPr="008002A4">
        <w:t>Вспомогательные виды использования земельных участков 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8"/>
        <w:gridCol w:w="2268"/>
      </w:tblGrid>
      <w:tr w:rsidR="00CE1E47" w:rsidRPr="008002A4" w:rsidTr="00CE6D07">
        <w:tc>
          <w:tcPr>
            <w:tcW w:w="7338" w:type="dxa"/>
            <w:tcBorders>
              <w:top w:val="single" w:sz="4" w:space="0" w:color="auto"/>
              <w:left w:val="single" w:sz="4" w:space="0" w:color="auto"/>
              <w:bottom w:val="single" w:sz="4" w:space="0" w:color="auto"/>
              <w:right w:val="single" w:sz="4" w:space="0" w:color="auto"/>
            </w:tcBorders>
            <w:vAlign w:val="center"/>
            <w:hideMark/>
          </w:tcPr>
          <w:p w:rsidR="00CE1E47" w:rsidRPr="008002A4" w:rsidRDefault="00CE1E47" w:rsidP="00CE6D07">
            <w:pPr>
              <w:widowControl w:val="0"/>
              <w:tabs>
                <w:tab w:val="left" w:pos="1544"/>
              </w:tabs>
              <w:jc w:val="center"/>
            </w:pPr>
            <w:r w:rsidRPr="008002A4">
              <w:rPr>
                <w:rFonts w:eastAsia="Calibri"/>
              </w:rPr>
              <w:t>Наименование вида разрешенного использования</w:t>
            </w:r>
          </w:p>
        </w:tc>
        <w:tc>
          <w:tcPr>
            <w:tcW w:w="2268" w:type="dxa"/>
            <w:tcBorders>
              <w:top w:val="single" w:sz="4" w:space="0" w:color="auto"/>
              <w:left w:val="single" w:sz="4" w:space="0" w:color="auto"/>
              <w:bottom w:val="single" w:sz="4" w:space="0" w:color="auto"/>
              <w:right w:val="single" w:sz="4" w:space="0" w:color="auto"/>
            </w:tcBorders>
            <w:vAlign w:val="center"/>
            <w:hideMark/>
          </w:tcPr>
          <w:p w:rsidR="00CE1E47" w:rsidRPr="008002A4" w:rsidRDefault="00CE1E47" w:rsidP="00CE6D07">
            <w:pPr>
              <w:widowControl w:val="0"/>
              <w:tabs>
                <w:tab w:val="left" w:pos="1544"/>
              </w:tabs>
              <w:jc w:val="center"/>
            </w:pPr>
            <w:r w:rsidRPr="008002A4">
              <w:t>Код (числовое обозначение) вида разрешенного использования</w:t>
            </w:r>
          </w:p>
        </w:tc>
      </w:tr>
      <w:tr w:rsidR="00CE1E47" w:rsidRPr="008002A4" w:rsidTr="00CE6D07">
        <w:tc>
          <w:tcPr>
            <w:tcW w:w="7338" w:type="dxa"/>
            <w:tcBorders>
              <w:top w:val="single" w:sz="4" w:space="0" w:color="auto"/>
              <w:left w:val="single" w:sz="4" w:space="0" w:color="auto"/>
              <w:bottom w:val="single" w:sz="4" w:space="0" w:color="auto"/>
              <w:right w:val="single" w:sz="4" w:space="0" w:color="auto"/>
            </w:tcBorders>
            <w:hideMark/>
          </w:tcPr>
          <w:p w:rsidR="00CE1E47" w:rsidRPr="008002A4" w:rsidRDefault="00CE1E47" w:rsidP="00CE6D07">
            <w:r w:rsidRPr="008002A4">
              <w:t>Амбулаторно-поликлиническое обслуживание</w:t>
            </w:r>
          </w:p>
        </w:tc>
        <w:tc>
          <w:tcPr>
            <w:tcW w:w="2268" w:type="dxa"/>
            <w:tcBorders>
              <w:top w:val="single" w:sz="4" w:space="0" w:color="auto"/>
              <w:left w:val="single" w:sz="4" w:space="0" w:color="auto"/>
              <w:bottom w:val="single" w:sz="4" w:space="0" w:color="auto"/>
              <w:right w:val="single" w:sz="4" w:space="0" w:color="auto"/>
            </w:tcBorders>
            <w:hideMark/>
          </w:tcPr>
          <w:p w:rsidR="00CE1E47" w:rsidRPr="008002A4" w:rsidRDefault="00CE1E47" w:rsidP="00CE6D07">
            <w:pPr>
              <w:jc w:val="center"/>
            </w:pPr>
            <w:r w:rsidRPr="008002A4">
              <w:t>3.4.1</w:t>
            </w:r>
          </w:p>
        </w:tc>
      </w:tr>
    </w:tbl>
    <w:p w:rsidR="008002A4" w:rsidRPr="008002A4" w:rsidRDefault="008002A4" w:rsidP="008002A4">
      <w:pPr>
        <w:widowControl w:val="0"/>
        <w:tabs>
          <w:tab w:val="left" w:pos="1026"/>
          <w:tab w:val="left" w:pos="1974"/>
        </w:tabs>
        <w:spacing w:before="120"/>
        <w:jc w:val="both"/>
      </w:pPr>
      <w:r w:rsidRPr="008002A4">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8"/>
        <w:gridCol w:w="6493"/>
        <w:gridCol w:w="2305"/>
      </w:tblGrid>
      <w:tr w:rsidR="008002A4" w:rsidRPr="008002A4" w:rsidTr="007E4A54">
        <w:tc>
          <w:tcPr>
            <w:tcW w:w="808" w:type="dxa"/>
            <w:tcBorders>
              <w:top w:val="single" w:sz="4" w:space="0" w:color="auto"/>
              <w:left w:val="single" w:sz="4" w:space="0" w:color="auto"/>
              <w:bottom w:val="single" w:sz="4" w:space="0" w:color="auto"/>
              <w:right w:val="single" w:sz="4" w:space="0" w:color="auto"/>
            </w:tcBorders>
            <w:hideMark/>
          </w:tcPr>
          <w:p w:rsidR="008002A4" w:rsidRPr="008002A4" w:rsidRDefault="008002A4" w:rsidP="007E4A54">
            <w:pPr>
              <w:widowControl w:val="0"/>
              <w:tabs>
                <w:tab w:val="left" w:pos="1544"/>
              </w:tabs>
              <w:jc w:val="center"/>
              <w:rPr>
                <w:rFonts w:eastAsia="Calibri"/>
              </w:rPr>
            </w:pPr>
            <w:r w:rsidRPr="008002A4">
              <w:rPr>
                <w:rFonts w:eastAsia="Calibri"/>
              </w:rPr>
              <w:t>№ п/п</w:t>
            </w:r>
          </w:p>
        </w:tc>
        <w:tc>
          <w:tcPr>
            <w:tcW w:w="6493" w:type="dxa"/>
            <w:tcBorders>
              <w:top w:val="single" w:sz="4" w:space="0" w:color="auto"/>
              <w:left w:val="single" w:sz="4" w:space="0" w:color="auto"/>
              <w:bottom w:val="single" w:sz="4" w:space="0" w:color="auto"/>
              <w:right w:val="single" w:sz="4" w:space="0" w:color="auto"/>
            </w:tcBorders>
            <w:hideMark/>
          </w:tcPr>
          <w:p w:rsidR="008002A4" w:rsidRPr="008002A4" w:rsidRDefault="008002A4" w:rsidP="007E4A54">
            <w:pPr>
              <w:widowControl w:val="0"/>
              <w:tabs>
                <w:tab w:val="left" w:pos="1544"/>
              </w:tabs>
              <w:jc w:val="center"/>
              <w:rPr>
                <w:rFonts w:eastAsia="Calibri"/>
              </w:rPr>
            </w:pPr>
            <w:r w:rsidRPr="008002A4">
              <w:rPr>
                <w:rFonts w:eastAsia="Calibri"/>
              </w:rPr>
              <w:t>Показатель</w:t>
            </w:r>
          </w:p>
        </w:tc>
        <w:tc>
          <w:tcPr>
            <w:tcW w:w="2305" w:type="dxa"/>
            <w:tcBorders>
              <w:top w:val="single" w:sz="4" w:space="0" w:color="auto"/>
              <w:left w:val="single" w:sz="4" w:space="0" w:color="auto"/>
              <w:bottom w:val="single" w:sz="4" w:space="0" w:color="auto"/>
              <w:right w:val="single" w:sz="4" w:space="0" w:color="auto"/>
            </w:tcBorders>
            <w:hideMark/>
          </w:tcPr>
          <w:p w:rsidR="008002A4" w:rsidRPr="008002A4" w:rsidRDefault="008002A4" w:rsidP="007E4A54">
            <w:pPr>
              <w:widowControl w:val="0"/>
              <w:tabs>
                <w:tab w:val="left" w:pos="1544"/>
              </w:tabs>
              <w:jc w:val="center"/>
              <w:rPr>
                <w:rFonts w:eastAsia="Calibri"/>
              </w:rPr>
            </w:pPr>
            <w:r w:rsidRPr="008002A4">
              <w:rPr>
                <w:rFonts w:eastAsia="Calibri"/>
              </w:rPr>
              <w:t>Предельные значения</w:t>
            </w:r>
          </w:p>
        </w:tc>
      </w:tr>
      <w:tr w:rsidR="008002A4" w:rsidRPr="008002A4" w:rsidTr="007E4A54">
        <w:tc>
          <w:tcPr>
            <w:tcW w:w="808" w:type="dxa"/>
            <w:tcBorders>
              <w:top w:val="single" w:sz="4" w:space="0" w:color="auto"/>
              <w:left w:val="single" w:sz="4" w:space="0" w:color="auto"/>
              <w:bottom w:val="single" w:sz="4" w:space="0" w:color="auto"/>
              <w:right w:val="single" w:sz="4" w:space="0" w:color="auto"/>
            </w:tcBorders>
            <w:hideMark/>
          </w:tcPr>
          <w:p w:rsidR="008002A4" w:rsidRPr="008002A4" w:rsidRDefault="008002A4" w:rsidP="007E4A54">
            <w:pPr>
              <w:widowControl w:val="0"/>
              <w:tabs>
                <w:tab w:val="left" w:pos="1544"/>
              </w:tabs>
              <w:jc w:val="center"/>
              <w:rPr>
                <w:rFonts w:eastAsia="Calibri"/>
              </w:rPr>
            </w:pPr>
            <w:r w:rsidRPr="008002A4">
              <w:rPr>
                <w:rFonts w:eastAsia="Calibri"/>
              </w:rPr>
              <w:t>1.</w:t>
            </w:r>
          </w:p>
        </w:tc>
        <w:tc>
          <w:tcPr>
            <w:tcW w:w="6493" w:type="dxa"/>
            <w:tcBorders>
              <w:top w:val="single" w:sz="4" w:space="0" w:color="auto"/>
              <w:left w:val="single" w:sz="4" w:space="0" w:color="auto"/>
              <w:bottom w:val="single" w:sz="4" w:space="0" w:color="auto"/>
              <w:right w:val="single" w:sz="4" w:space="0" w:color="auto"/>
            </w:tcBorders>
            <w:hideMark/>
          </w:tcPr>
          <w:p w:rsidR="008002A4" w:rsidRPr="008002A4" w:rsidRDefault="008002A4" w:rsidP="007E4A54">
            <w:r w:rsidRPr="008002A4">
              <w:t>Минимальные размеры земельных участков*</w:t>
            </w:r>
          </w:p>
        </w:tc>
        <w:tc>
          <w:tcPr>
            <w:tcW w:w="2305" w:type="dxa"/>
            <w:tcBorders>
              <w:top w:val="single" w:sz="4" w:space="0" w:color="auto"/>
              <w:left w:val="single" w:sz="4" w:space="0" w:color="auto"/>
              <w:bottom w:val="single" w:sz="4" w:space="0" w:color="auto"/>
              <w:right w:val="single" w:sz="4" w:space="0" w:color="auto"/>
            </w:tcBorders>
            <w:hideMark/>
          </w:tcPr>
          <w:p w:rsidR="008002A4" w:rsidRPr="008002A4" w:rsidRDefault="008002A4" w:rsidP="007E4A54">
            <w:pPr>
              <w:widowControl w:val="0"/>
              <w:tabs>
                <w:tab w:val="left" w:pos="1544"/>
              </w:tabs>
              <w:jc w:val="center"/>
              <w:rPr>
                <w:rFonts w:eastAsia="Calibri"/>
              </w:rPr>
            </w:pPr>
            <w:r w:rsidRPr="008002A4">
              <w:rPr>
                <w:rFonts w:eastAsia="Calibri"/>
              </w:rPr>
              <w:t>не подлежат установлению</w:t>
            </w:r>
          </w:p>
        </w:tc>
      </w:tr>
      <w:tr w:rsidR="008002A4" w:rsidRPr="008002A4" w:rsidTr="007E4A54">
        <w:tc>
          <w:tcPr>
            <w:tcW w:w="808" w:type="dxa"/>
            <w:tcBorders>
              <w:top w:val="single" w:sz="4" w:space="0" w:color="auto"/>
              <w:left w:val="single" w:sz="4" w:space="0" w:color="auto"/>
              <w:bottom w:val="single" w:sz="4" w:space="0" w:color="auto"/>
              <w:right w:val="single" w:sz="4" w:space="0" w:color="auto"/>
            </w:tcBorders>
            <w:hideMark/>
          </w:tcPr>
          <w:p w:rsidR="008002A4" w:rsidRPr="008002A4" w:rsidRDefault="008002A4" w:rsidP="007E4A54">
            <w:pPr>
              <w:widowControl w:val="0"/>
              <w:tabs>
                <w:tab w:val="left" w:pos="1544"/>
              </w:tabs>
              <w:jc w:val="center"/>
              <w:rPr>
                <w:rFonts w:eastAsia="Calibri"/>
              </w:rPr>
            </w:pPr>
            <w:r w:rsidRPr="008002A4">
              <w:rPr>
                <w:rFonts w:eastAsia="Calibri"/>
              </w:rPr>
              <w:lastRenderedPageBreak/>
              <w:t>2.</w:t>
            </w:r>
          </w:p>
        </w:tc>
        <w:tc>
          <w:tcPr>
            <w:tcW w:w="6493" w:type="dxa"/>
            <w:tcBorders>
              <w:top w:val="single" w:sz="4" w:space="0" w:color="auto"/>
              <w:left w:val="single" w:sz="4" w:space="0" w:color="auto"/>
              <w:bottom w:val="single" w:sz="4" w:space="0" w:color="auto"/>
              <w:right w:val="single" w:sz="4" w:space="0" w:color="auto"/>
            </w:tcBorders>
            <w:hideMark/>
          </w:tcPr>
          <w:p w:rsidR="008002A4" w:rsidRPr="008002A4" w:rsidRDefault="008002A4" w:rsidP="007E4A54">
            <w:r w:rsidRPr="008002A4">
              <w:t>Максималь</w:t>
            </w:r>
            <w:bookmarkStart w:id="0" w:name="_GoBack"/>
            <w:bookmarkEnd w:id="0"/>
            <w:r w:rsidRPr="008002A4">
              <w:t>ные размеры земельных участков</w:t>
            </w:r>
          </w:p>
        </w:tc>
        <w:tc>
          <w:tcPr>
            <w:tcW w:w="2305" w:type="dxa"/>
            <w:tcBorders>
              <w:top w:val="single" w:sz="4" w:space="0" w:color="auto"/>
              <w:left w:val="single" w:sz="4" w:space="0" w:color="auto"/>
              <w:bottom w:val="single" w:sz="4" w:space="0" w:color="auto"/>
              <w:right w:val="single" w:sz="4" w:space="0" w:color="auto"/>
            </w:tcBorders>
            <w:hideMark/>
          </w:tcPr>
          <w:p w:rsidR="008002A4" w:rsidRPr="008002A4" w:rsidRDefault="008002A4" w:rsidP="007E4A54">
            <w:pPr>
              <w:widowControl w:val="0"/>
              <w:tabs>
                <w:tab w:val="left" w:pos="1544"/>
              </w:tabs>
              <w:jc w:val="center"/>
              <w:rPr>
                <w:rFonts w:eastAsia="Calibri"/>
              </w:rPr>
            </w:pPr>
            <w:r w:rsidRPr="008002A4">
              <w:rPr>
                <w:rFonts w:eastAsia="Calibri"/>
              </w:rPr>
              <w:t>не подлежат установлению</w:t>
            </w:r>
          </w:p>
        </w:tc>
      </w:tr>
      <w:tr w:rsidR="008002A4" w:rsidRPr="008002A4" w:rsidTr="007E4A54">
        <w:tc>
          <w:tcPr>
            <w:tcW w:w="808" w:type="dxa"/>
            <w:tcBorders>
              <w:top w:val="single" w:sz="4" w:space="0" w:color="auto"/>
              <w:left w:val="single" w:sz="4" w:space="0" w:color="auto"/>
              <w:bottom w:val="single" w:sz="4" w:space="0" w:color="auto"/>
              <w:right w:val="single" w:sz="4" w:space="0" w:color="auto"/>
            </w:tcBorders>
            <w:hideMark/>
          </w:tcPr>
          <w:p w:rsidR="008002A4" w:rsidRPr="008002A4" w:rsidRDefault="008002A4" w:rsidP="007E4A54">
            <w:pPr>
              <w:widowControl w:val="0"/>
              <w:tabs>
                <w:tab w:val="left" w:pos="1544"/>
              </w:tabs>
              <w:jc w:val="center"/>
              <w:rPr>
                <w:rFonts w:eastAsia="Calibri"/>
              </w:rPr>
            </w:pPr>
            <w:r w:rsidRPr="008002A4">
              <w:rPr>
                <w:rFonts w:eastAsia="Calibri"/>
              </w:rPr>
              <w:t>3.</w:t>
            </w:r>
          </w:p>
        </w:tc>
        <w:tc>
          <w:tcPr>
            <w:tcW w:w="6493" w:type="dxa"/>
            <w:tcBorders>
              <w:top w:val="single" w:sz="4" w:space="0" w:color="auto"/>
              <w:left w:val="single" w:sz="4" w:space="0" w:color="auto"/>
              <w:bottom w:val="single" w:sz="4" w:space="0" w:color="auto"/>
              <w:right w:val="single" w:sz="4" w:space="0" w:color="auto"/>
            </w:tcBorders>
            <w:vAlign w:val="center"/>
            <w:hideMark/>
          </w:tcPr>
          <w:p w:rsidR="008002A4" w:rsidRPr="008002A4" w:rsidRDefault="008002A4" w:rsidP="007E4A54">
            <w:pPr>
              <w:rPr>
                <w:color w:val="000000"/>
              </w:rPr>
            </w:pPr>
            <w:r w:rsidRPr="008002A4">
              <w:rPr>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305" w:type="dxa"/>
            <w:tcBorders>
              <w:top w:val="single" w:sz="4" w:space="0" w:color="auto"/>
              <w:left w:val="single" w:sz="4" w:space="0" w:color="auto"/>
              <w:bottom w:val="single" w:sz="4" w:space="0" w:color="auto"/>
              <w:right w:val="single" w:sz="4" w:space="0" w:color="auto"/>
            </w:tcBorders>
            <w:hideMark/>
          </w:tcPr>
          <w:p w:rsidR="008002A4" w:rsidRPr="008002A4" w:rsidRDefault="008002A4" w:rsidP="007E4A54">
            <w:pPr>
              <w:widowControl w:val="0"/>
              <w:tabs>
                <w:tab w:val="left" w:pos="1544"/>
              </w:tabs>
              <w:jc w:val="center"/>
              <w:rPr>
                <w:rFonts w:eastAsia="Calibri"/>
              </w:rPr>
            </w:pPr>
            <w:smartTag w:uri="urn:schemas-microsoft-com:office:smarttags" w:element="metricconverter">
              <w:smartTagPr>
                <w:attr w:name="ProductID" w:val="1 м"/>
              </w:smartTagPr>
              <w:r w:rsidRPr="008002A4">
                <w:t>1 м</w:t>
              </w:r>
            </w:smartTag>
          </w:p>
        </w:tc>
      </w:tr>
      <w:tr w:rsidR="008002A4" w:rsidRPr="008002A4" w:rsidTr="007E4A54">
        <w:tc>
          <w:tcPr>
            <w:tcW w:w="808" w:type="dxa"/>
            <w:vMerge w:val="restart"/>
            <w:tcBorders>
              <w:top w:val="single" w:sz="4" w:space="0" w:color="auto"/>
              <w:left w:val="single" w:sz="4" w:space="0" w:color="auto"/>
              <w:bottom w:val="single" w:sz="4" w:space="0" w:color="auto"/>
              <w:right w:val="single" w:sz="4" w:space="0" w:color="auto"/>
            </w:tcBorders>
            <w:hideMark/>
          </w:tcPr>
          <w:p w:rsidR="008002A4" w:rsidRPr="008002A4" w:rsidRDefault="008002A4" w:rsidP="007E4A54">
            <w:pPr>
              <w:widowControl w:val="0"/>
              <w:tabs>
                <w:tab w:val="left" w:pos="1544"/>
              </w:tabs>
              <w:jc w:val="center"/>
              <w:rPr>
                <w:rFonts w:eastAsia="Calibri"/>
              </w:rPr>
            </w:pPr>
            <w:r w:rsidRPr="008002A4">
              <w:rPr>
                <w:rFonts w:eastAsia="Calibri"/>
              </w:rPr>
              <w:t>4.</w:t>
            </w:r>
          </w:p>
        </w:tc>
        <w:tc>
          <w:tcPr>
            <w:tcW w:w="6493" w:type="dxa"/>
            <w:tcBorders>
              <w:top w:val="single" w:sz="4" w:space="0" w:color="auto"/>
              <w:left w:val="single" w:sz="4" w:space="0" w:color="auto"/>
              <w:bottom w:val="single" w:sz="4" w:space="0" w:color="auto"/>
              <w:right w:val="single" w:sz="4" w:space="0" w:color="auto"/>
            </w:tcBorders>
            <w:hideMark/>
          </w:tcPr>
          <w:p w:rsidR="008002A4" w:rsidRPr="008002A4" w:rsidRDefault="008002A4" w:rsidP="007E4A54">
            <w:pPr>
              <w:rPr>
                <w:color w:val="000000"/>
              </w:rPr>
            </w:pPr>
            <w:r w:rsidRPr="008002A4">
              <w:rPr>
                <w:color w:val="000000"/>
              </w:rPr>
              <w:t>Предельное количество этажей зданий, строений, сооружений:</w:t>
            </w:r>
          </w:p>
        </w:tc>
        <w:tc>
          <w:tcPr>
            <w:tcW w:w="2305" w:type="dxa"/>
            <w:tcBorders>
              <w:top w:val="single" w:sz="4" w:space="0" w:color="auto"/>
              <w:left w:val="single" w:sz="4" w:space="0" w:color="auto"/>
              <w:bottom w:val="single" w:sz="4" w:space="0" w:color="auto"/>
              <w:right w:val="single" w:sz="4" w:space="0" w:color="auto"/>
            </w:tcBorders>
            <w:vAlign w:val="center"/>
          </w:tcPr>
          <w:p w:rsidR="008002A4" w:rsidRPr="008002A4" w:rsidRDefault="008002A4" w:rsidP="007E4A54">
            <w:pPr>
              <w:rPr>
                <w:color w:val="000000"/>
              </w:rPr>
            </w:pPr>
          </w:p>
        </w:tc>
      </w:tr>
      <w:tr w:rsidR="008002A4" w:rsidRPr="008002A4" w:rsidTr="007E4A54">
        <w:tc>
          <w:tcPr>
            <w:tcW w:w="9606" w:type="dxa"/>
            <w:vMerge/>
            <w:tcBorders>
              <w:top w:val="single" w:sz="4" w:space="0" w:color="auto"/>
              <w:left w:val="single" w:sz="4" w:space="0" w:color="auto"/>
              <w:bottom w:val="single" w:sz="4" w:space="0" w:color="auto"/>
              <w:right w:val="single" w:sz="4" w:space="0" w:color="auto"/>
            </w:tcBorders>
            <w:vAlign w:val="center"/>
            <w:hideMark/>
          </w:tcPr>
          <w:p w:rsidR="008002A4" w:rsidRPr="008002A4" w:rsidRDefault="008002A4" w:rsidP="007E4A54">
            <w:pPr>
              <w:rPr>
                <w:rFonts w:eastAsia="Calibri"/>
              </w:rPr>
            </w:pPr>
          </w:p>
        </w:tc>
        <w:tc>
          <w:tcPr>
            <w:tcW w:w="6493" w:type="dxa"/>
            <w:tcBorders>
              <w:top w:val="single" w:sz="4" w:space="0" w:color="auto"/>
              <w:left w:val="single" w:sz="4" w:space="0" w:color="auto"/>
              <w:bottom w:val="single" w:sz="4" w:space="0" w:color="auto"/>
              <w:right w:val="single" w:sz="4" w:space="0" w:color="auto"/>
            </w:tcBorders>
            <w:vAlign w:val="center"/>
            <w:hideMark/>
          </w:tcPr>
          <w:p w:rsidR="008002A4" w:rsidRPr="008002A4" w:rsidRDefault="008002A4" w:rsidP="007E4A54">
            <w:pPr>
              <w:rPr>
                <w:color w:val="000000"/>
              </w:rPr>
            </w:pPr>
            <w:r w:rsidRPr="008002A4">
              <w:rPr>
                <w:color w:val="000000"/>
              </w:rPr>
              <w:t>для видов разрешенного использования с кодами 6.3, 6.6, 6.9</w:t>
            </w:r>
          </w:p>
        </w:tc>
        <w:tc>
          <w:tcPr>
            <w:tcW w:w="2305" w:type="dxa"/>
            <w:tcBorders>
              <w:top w:val="single" w:sz="4" w:space="0" w:color="auto"/>
              <w:left w:val="single" w:sz="4" w:space="0" w:color="auto"/>
              <w:bottom w:val="single" w:sz="4" w:space="0" w:color="auto"/>
              <w:right w:val="single" w:sz="4" w:space="0" w:color="auto"/>
            </w:tcBorders>
          </w:tcPr>
          <w:p w:rsidR="008002A4" w:rsidRPr="008002A4" w:rsidRDefault="008002A4" w:rsidP="007E4A54">
            <w:pPr>
              <w:jc w:val="center"/>
              <w:rPr>
                <w:color w:val="000000"/>
              </w:rPr>
            </w:pPr>
            <w:r w:rsidRPr="008002A4">
              <w:rPr>
                <w:color w:val="000000"/>
              </w:rPr>
              <w:t>2 этажа</w:t>
            </w:r>
          </w:p>
          <w:p w:rsidR="008002A4" w:rsidRPr="008002A4" w:rsidRDefault="008002A4" w:rsidP="007E4A54">
            <w:pPr>
              <w:widowControl w:val="0"/>
              <w:tabs>
                <w:tab w:val="left" w:pos="1544"/>
              </w:tabs>
              <w:jc w:val="center"/>
            </w:pPr>
          </w:p>
        </w:tc>
      </w:tr>
      <w:tr w:rsidR="008002A4" w:rsidRPr="008002A4" w:rsidTr="007E4A54">
        <w:tc>
          <w:tcPr>
            <w:tcW w:w="9606" w:type="dxa"/>
            <w:vMerge/>
            <w:tcBorders>
              <w:top w:val="single" w:sz="4" w:space="0" w:color="auto"/>
              <w:left w:val="single" w:sz="4" w:space="0" w:color="auto"/>
              <w:bottom w:val="single" w:sz="4" w:space="0" w:color="auto"/>
              <w:right w:val="single" w:sz="4" w:space="0" w:color="auto"/>
            </w:tcBorders>
            <w:vAlign w:val="center"/>
            <w:hideMark/>
          </w:tcPr>
          <w:p w:rsidR="008002A4" w:rsidRPr="008002A4" w:rsidRDefault="008002A4" w:rsidP="007E4A54">
            <w:pPr>
              <w:rPr>
                <w:rFonts w:eastAsia="Calibri"/>
              </w:rPr>
            </w:pPr>
          </w:p>
        </w:tc>
        <w:tc>
          <w:tcPr>
            <w:tcW w:w="6493" w:type="dxa"/>
            <w:tcBorders>
              <w:top w:val="single" w:sz="4" w:space="0" w:color="auto"/>
              <w:left w:val="single" w:sz="4" w:space="0" w:color="auto"/>
              <w:bottom w:val="single" w:sz="4" w:space="0" w:color="auto"/>
              <w:right w:val="single" w:sz="4" w:space="0" w:color="auto"/>
            </w:tcBorders>
            <w:vAlign w:val="center"/>
            <w:hideMark/>
          </w:tcPr>
          <w:p w:rsidR="008002A4" w:rsidRPr="008002A4" w:rsidRDefault="008002A4" w:rsidP="007E4A54">
            <w:pPr>
              <w:rPr>
                <w:color w:val="000000"/>
              </w:rPr>
            </w:pPr>
            <w:r w:rsidRPr="008002A4">
              <w:rPr>
                <w:color w:val="000000"/>
              </w:rPr>
              <w:t>для видов разрешенного использования с кодами 2.7.1, 2.7.2, 3.10.1, 4.9.1.1, 4.9.1.3, 4.9.1.4</w:t>
            </w:r>
          </w:p>
        </w:tc>
        <w:tc>
          <w:tcPr>
            <w:tcW w:w="2305" w:type="dxa"/>
            <w:tcBorders>
              <w:top w:val="single" w:sz="4" w:space="0" w:color="auto"/>
              <w:left w:val="single" w:sz="4" w:space="0" w:color="auto"/>
              <w:bottom w:val="single" w:sz="4" w:space="0" w:color="auto"/>
              <w:right w:val="single" w:sz="4" w:space="0" w:color="auto"/>
            </w:tcBorders>
            <w:hideMark/>
          </w:tcPr>
          <w:p w:rsidR="008002A4" w:rsidRPr="008002A4" w:rsidRDefault="008002A4" w:rsidP="007E4A54">
            <w:pPr>
              <w:widowControl w:val="0"/>
              <w:tabs>
                <w:tab w:val="left" w:pos="1544"/>
              </w:tabs>
              <w:jc w:val="center"/>
            </w:pPr>
            <w:r w:rsidRPr="008002A4">
              <w:rPr>
                <w:color w:val="000000"/>
              </w:rPr>
              <w:t>1 этаж</w:t>
            </w:r>
          </w:p>
        </w:tc>
      </w:tr>
      <w:tr w:rsidR="008002A4" w:rsidRPr="008002A4" w:rsidTr="007E4A54">
        <w:tc>
          <w:tcPr>
            <w:tcW w:w="808" w:type="dxa"/>
            <w:tcBorders>
              <w:top w:val="single" w:sz="4" w:space="0" w:color="auto"/>
              <w:left w:val="single" w:sz="4" w:space="0" w:color="auto"/>
              <w:bottom w:val="single" w:sz="4" w:space="0" w:color="auto"/>
              <w:right w:val="single" w:sz="4" w:space="0" w:color="auto"/>
            </w:tcBorders>
            <w:hideMark/>
          </w:tcPr>
          <w:p w:rsidR="008002A4" w:rsidRPr="008002A4" w:rsidRDefault="008002A4" w:rsidP="007E4A54">
            <w:pPr>
              <w:widowControl w:val="0"/>
              <w:tabs>
                <w:tab w:val="left" w:pos="1544"/>
              </w:tabs>
              <w:jc w:val="center"/>
              <w:rPr>
                <w:rFonts w:eastAsia="Calibri"/>
              </w:rPr>
            </w:pPr>
            <w:r w:rsidRPr="008002A4">
              <w:rPr>
                <w:rFonts w:eastAsia="Calibri"/>
              </w:rPr>
              <w:t>5.</w:t>
            </w:r>
          </w:p>
        </w:tc>
        <w:tc>
          <w:tcPr>
            <w:tcW w:w="6493" w:type="dxa"/>
            <w:tcBorders>
              <w:top w:val="single" w:sz="4" w:space="0" w:color="auto"/>
              <w:left w:val="single" w:sz="4" w:space="0" w:color="auto"/>
              <w:bottom w:val="single" w:sz="4" w:space="0" w:color="auto"/>
              <w:right w:val="single" w:sz="4" w:space="0" w:color="auto"/>
            </w:tcBorders>
            <w:vAlign w:val="center"/>
            <w:hideMark/>
          </w:tcPr>
          <w:p w:rsidR="008002A4" w:rsidRPr="008002A4" w:rsidRDefault="008002A4" w:rsidP="007E4A54">
            <w:pPr>
              <w:rPr>
                <w:color w:val="000000"/>
              </w:rPr>
            </w:pPr>
            <w:r w:rsidRPr="008002A4">
              <w:rPr>
                <w:color w:val="00000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2305" w:type="dxa"/>
            <w:tcBorders>
              <w:top w:val="single" w:sz="4" w:space="0" w:color="auto"/>
              <w:left w:val="single" w:sz="4" w:space="0" w:color="auto"/>
              <w:bottom w:val="single" w:sz="4" w:space="0" w:color="auto"/>
              <w:right w:val="single" w:sz="4" w:space="0" w:color="auto"/>
            </w:tcBorders>
            <w:hideMark/>
          </w:tcPr>
          <w:p w:rsidR="008002A4" w:rsidRPr="008002A4" w:rsidRDefault="008002A4" w:rsidP="007E4A54">
            <w:pPr>
              <w:widowControl w:val="0"/>
              <w:tabs>
                <w:tab w:val="left" w:pos="1544"/>
              </w:tabs>
              <w:jc w:val="center"/>
              <w:rPr>
                <w:rFonts w:eastAsia="Calibri"/>
              </w:rPr>
            </w:pPr>
            <w:r w:rsidRPr="008002A4">
              <w:t>60% с учетом необходимых по расчету стоянок для автомобилей</w:t>
            </w:r>
          </w:p>
        </w:tc>
      </w:tr>
      <w:tr w:rsidR="008002A4" w:rsidRPr="008002A4" w:rsidTr="007E4A54">
        <w:tc>
          <w:tcPr>
            <w:tcW w:w="808" w:type="dxa"/>
            <w:tcBorders>
              <w:top w:val="single" w:sz="4" w:space="0" w:color="auto"/>
              <w:left w:val="single" w:sz="4" w:space="0" w:color="auto"/>
              <w:bottom w:val="single" w:sz="4" w:space="0" w:color="auto"/>
              <w:right w:val="single" w:sz="4" w:space="0" w:color="auto"/>
            </w:tcBorders>
            <w:hideMark/>
          </w:tcPr>
          <w:p w:rsidR="008002A4" w:rsidRPr="008002A4" w:rsidRDefault="008002A4" w:rsidP="007E4A54">
            <w:pPr>
              <w:widowControl w:val="0"/>
              <w:tabs>
                <w:tab w:val="left" w:pos="1544"/>
              </w:tabs>
              <w:jc w:val="center"/>
              <w:rPr>
                <w:rFonts w:eastAsia="Calibri"/>
              </w:rPr>
            </w:pPr>
            <w:r w:rsidRPr="008002A4">
              <w:rPr>
                <w:rFonts w:eastAsia="Calibri"/>
              </w:rPr>
              <w:t>6.</w:t>
            </w:r>
          </w:p>
        </w:tc>
        <w:tc>
          <w:tcPr>
            <w:tcW w:w="6493" w:type="dxa"/>
            <w:tcBorders>
              <w:top w:val="single" w:sz="4" w:space="0" w:color="auto"/>
              <w:left w:val="single" w:sz="4" w:space="0" w:color="auto"/>
              <w:bottom w:val="single" w:sz="4" w:space="0" w:color="auto"/>
              <w:right w:val="single" w:sz="4" w:space="0" w:color="auto"/>
            </w:tcBorders>
            <w:vAlign w:val="center"/>
            <w:hideMark/>
          </w:tcPr>
          <w:p w:rsidR="008002A4" w:rsidRPr="008002A4" w:rsidRDefault="008002A4" w:rsidP="007E4A54">
            <w:pPr>
              <w:rPr>
                <w:color w:val="000000"/>
              </w:rPr>
            </w:pPr>
            <w:r w:rsidRPr="008002A4">
              <w:t>П</w:t>
            </w:r>
            <w:r w:rsidRPr="008002A4">
              <w:rPr>
                <w:lang w:eastAsia="ar-SA"/>
              </w:rPr>
              <w:t>лощадь зеленых насаждений на участке</w:t>
            </w:r>
          </w:p>
        </w:tc>
        <w:tc>
          <w:tcPr>
            <w:tcW w:w="2305" w:type="dxa"/>
            <w:tcBorders>
              <w:top w:val="single" w:sz="4" w:space="0" w:color="auto"/>
              <w:left w:val="single" w:sz="4" w:space="0" w:color="auto"/>
              <w:bottom w:val="single" w:sz="4" w:space="0" w:color="auto"/>
              <w:right w:val="single" w:sz="4" w:space="0" w:color="auto"/>
            </w:tcBorders>
            <w:hideMark/>
          </w:tcPr>
          <w:p w:rsidR="008002A4" w:rsidRPr="008002A4" w:rsidRDefault="008002A4" w:rsidP="007E4A54">
            <w:pPr>
              <w:widowControl w:val="0"/>
              <w:tabs>
                <w:tab w:val="left" w:pos="1544"/>
              </w:tabs>
              <w:jc w:val="center"/>
              <w:rPr>
                <w:rFonts w:eastAsia="Calibri"/>
              </w:rPr>
            </w:pPr>
            <w:r w:rsidRPr="008002A4">
              <w:t>не менее 40%</w:t>
            </w:r>
          </w:p>
        </w:tc>
      </w:tr>
      <w:tr w:rsidR="008002A4" w:rsidRPr="008002A4" w:rsidTr="007E4A54">
        <w:tc>
          <w:tcPr>
            <w:tcW w:w="808" w:type="dxa"/>
            <w:tcBorders>
              <w:top w:val="single" w:sz="4" w:space="0" w:color="auto"/>
              <w:left w:val="single" w:sz="4" w:space="0" w:color="auto"/>
              <w:bottom w:val="single" w:sz="4" w:space="0" w:color="auto"/>
              <w:right w:val="single" w:sz="4" w:space="0" w:color="auto"/>
            </w:tcBorders>
            <w:hideMark/>
          </w:tcPr>
          <w:p w:rsidR="008002A4" w:rsidRPr="008002A4" w:rsidRDefault="008002A4" w:rsidP="007E4A54">
            <w:pPr>
              <w:widowControl w:val="0"/>
              <w:tabs>
                <w:tab w:val="left" w:pos="1544"/>
              </w:tabs>
              <w:jc w:val="center"/>
              <w:rPr>
                <w:rFonts w:eastAsia="Calibri"/>
              </w:rPr>
            </w:pPr>
            <w:r w:rsidRPr="008002A4">
              <w:rPr>
                <w:rFonts w:eastAsia="Calibri"/>
              </w:rPr>
              <w:t>7.</w:t>
            </w:r>
          </w:p>
        </w:tc>
        <w:tc>
          <w:tcPr>
            <w:tcW w:w="6493" w:type="dxa"/>
            <w:tcBorders>
              <w:top w:val="single" w:sz="4" w:space="0" w:color="auto"/>
              <w:left w:val="single" w:sz="4" w:space="0" w:color="auto"/>
              <w:bottom w:val="single" w:sz="4" w:space="0" w:color="auto"/>
              <w:right w:val="single" w:sz="4" w:space="0" w:color="auto"/>
            </w:tcBorders>
            <w:hideMark/>
          </w:tcPr>
          <w:p w:rsidR="008002A4" w:rsidRPr="008002A4" w:rsidRDefault="008002A4" w:rsidP="007E4A54">
            <w:pPr>
              <w:widowControl w:val="0"/>
              <w:tabs>
                <w:tab w:val="left" w:pos="1544"/>
              </w:tabs>
              <w:rPr>
                <w:rFonts w:eastAsia="Calibri"/>
              </w:rPr>
            </w:pPr>
            <w:r w:rsidRPr="008002A4">
              <w:rPr>
                <w:color w:val="000000"/>
              </w:rPr>
              <w:t>Коэффициент застройки **</w:t>
            </w:r>
          </w:p>
        </w:tc>
        <w:tc>
          <w:tcPr>
            <w:tcW w:w="2305" w:type="dxa"/>
            <w:tcBorders>
              <w:top w:val="single" w:sz="4" w:space="0" w:color="auto"/>
              <w:left w:val="single" w:sz="4" w:space="0" w:color="auto"/>
              <w:bottom w:val="single" w:sz="4" w:space="0" w:color="auto"/>
              <w:right w:val="single" w:sz="4" w:space="0" w:color="auto"/>
            </w:tcBorders>
            <w:hideMark/>
          </w:tcPr>
          <w:p w:rsidR="008002A4" w:rsidRPr="008002A4" w:rsidRDefault="008002A4" w:rsidP="007E4A54">
            <w:pPr>
              <w:widowControl w:val="0"/>
              <w:tabs>
                <w:tab w:val="left" w:pos="1544"/>
              </w:tabs>
              <w:jc w:val="center"/>
              <w:rPr>
                <w:rFonts w:eastAsia="Calibri"/>
              </w:rPr>
            </w:pPr>
            <w:r w:rsidRPr="008002A4">
              <w:t>0,6</w:t>
            </w:r>
          </w:p>
        </w:tc>
      </w:tr>
      <w:tr w:rsidR="008002A4" w:rsidRPr="008002A4" w:rsidTr="007E4A54">
        <w:tc>
          <w:tcPr>
            <w:tcW w:w="808" w:type="dxa"/>
            <w:tcBorders>
              <w:top w:val="single" w:sz="4" w:space="0" w:color="auto"/>
              <w:left w:val="single" w:sz="4" w:space="0" w:color="auto"/>
              <w:bottom w:val="single" w:sz="4" w:space="0" w:color="auto"/>
              <w:right w:val="single" w:sz="4" w:space="0" w:color="auto"/>
            </w:tcBorders>
            <w:hideMark/>
          </w:tcPr>
          <w:p w:rsidR="008002A4" w:rsidRPr="008002A4" w:rsidRDefault="008002A4" w:rsidP="007E4A54">
            <w:pPr>
              <w:widowControl w:val="0"/>
              <w:tabs>
                <w:tab w:val="left" w:pos="1544"/>
              </w:tabs>
              <w:jc w:val="center"/>
              <w:rPr>
                <w:rFonts w:eastAsia="Calibri"/>
              </w:rPr>
            </w:pPr>
            <w:r w:rsidRPr="008002A4">
              <w:rPr>
                <w:rFonts w:eastAsia="Calibri"/>
              </w:rPr>
              <w:t>8.</w:t>
            </w:r>
          </w:p>
        </w:tc>
        <w:tc>
          <w:tcPr>
            <w:tcW w:w="6493" w:type="dxa"/>
            <w:tcBorders>
              <w:top w:val="single" w:sz="4" w:space="0" w:color="auto"/>
              <w:left w:val="single" w:sz="4" w:space="0" w:color="auto"/>
              <w:bottom w:val="single" w:sz="4" w:space="0" w:color="auto"/>
              <w:right w:val="single" w:sz="4" w:space="0" w:color="auto"/>
            </w:tcBorders>
            <w:hideMark/>
          </w:tcPr>
          <w:p w:rsidR="008002A4" w:rsidRPr="008002A4" w:rsidRDefault="008002A4" w:rsidP="007E4A54">
            <w:pPr>
              <w:widowControl w:val="0"/>
              <w:tabs>
                <w:tab w:val="left" w:pos="1544"/>
              </w:tabs>
              <w:rPr>
                <w:rFonts w:eastAsia="Calibri"/>
              </w:rPr>
            </w:pPr>
            <w:r w:rsidRPr="008002A4">
              <w:rPr>
                <w:color w:val="000000"/>
              </w:rPr>
              <w:t>Коэффициент плотности застройки**</w:t>
            </w:r>
          </w:p>
        </w:tc>
        <w:tc>
          <w:tcPr>
            <w:tcW w:w="2305" w:type="dxa"/>
            <w:tcBorders>
              <w:top w:val="single" w:sz="4" w:space="0" w:color="auto"/>
              <w:left w:val="single" w:sz="4" w:space="0" w:color="auto"/>
              <w:bottom w:val="single" w:sz="4" w:space="0" w:color="auto"/>
              <w:right w:val="single" w:sz="4" w:space="0" w:color="auto"/>
            </w:tcBorders>
            <w:hideMark/>
          </w:tcPr>
          <w:p w:rsidR="008002A4" w:rsidRPr="008002A4" w:rsidRDefault="008002A4" w:rsidP="007E4A54">
            <w:pPr>
              <w:widowControl w:val="0"/>
              <w:tabs>
                <w:tab w:val="left" w:pos="1544"/>
              </w:tabs>
              <w:jc w:val="center"/>
              <w:rPr>
                <w:rFonts w:eastAsia="Calibri"/>
              </w:rPr>
            </w:pPr>
            <w:r w:rsidRPr="008002A4">
              <w:t>1,8</w:t>
            </w:r>
          </w:p>
        </w:tc>
      </w:tr>
      <w:tr w:rsidR="008002A4" w:rsidRPr="008002A4" w:rsidTr="007E4A54">
        <w:tc>
          <w:tcPr>
            <w:tcW w:w="808" w:type="dxa"/>
            <w:tcBorders>
              <w:top w:val="single" w:sz="4" w:space="0" w:color="auto"/>
              <w:left w:val="single" w:sz="4" w:space="0" w:color="auto"/>
              <w:bottom w:val="single" w:sz="4" w:space="0" w:color="auto"/>
              <w:right w:val="single" w:sz="4" w:space="0" w:color="auto"/>
            </w:tcBorders>
            <w:hideMark/>
          </w:tcPr>
          <w:p w:rsidR="008002A4" w:rsidRPr="008002A4" w:rsidRDefault="008002A4" w:rsidP="007E4A54">
            <w:pPr>
              <w:widowControl w:val="0"/>
              <w:tabs>
                <w:tab w:val="left" w:pos="1544"/>
              </w:tabs>
              <w:jc w:val="center"/>
              <w:rPr>
                <w:rFonts w:eastAsia="Calibri"/>
              </w:rPr>
            </w:pPr>
            <w:r w:rsidRPr="008002A4">
              <w:rPr>
                <w:rFonts w:eastAsia="Calibri"/>
              </w:rPr>
              <w:t>9.</w:t>
            </w:r>
          </w:p>
        </w:tc>
        <w:tc>
          <w:tcPr>
            <w:tcW w:w="6493" w:type="dxa"/>
            <w:tcBorders>
              <w:top w:val="single" w:sz="4" w:space="0" w:color="auto"/>
              <w:left w:val="single" w:sz="4" w:space="0" w:color="auto"/>
              <w:bottom w:val="single" w:sz="4" w:space="0" w:color="auto"/>
              <w:right w:val="single" w:sz="4" w:space="0" w:color="auto"/>
            </w:tcBorders>
            <w:hideMark/>
          </w:tcPr>
          <w:p w:rsidR="008002A4" w:rsidRPr="008002A4" w:rsidRDefault="008002A4" w:rsidP="007E4A54">
            <w:r w:rsidRPr="008002A4">
              <w:t xml:space="preserve">Минимальное количество </w:t>
            </w:r>
            <w:proofErr w:type="spellStart"/>
            <w:r w:rsidRPr="008002A4">
              <w:t>машино</w:t>
            </w:r>
            <w:proofErr w:type="spellEnd"/>
            <w:r w:rsidRPr="008002A4">
              <w:t>-мест для хранения индивидуального автотранспорта на территории земельного участка</w:t>
            </w:r>
          </w:p>
        </w:tc>
        <w:tc>
          <w:tcPr>
            <w:tcW w:w="2305" w:type="dxa"/>
            <w:tcBorders>
              <w:top w:val="single" w:sz="4" w:space="0" w:color="auto"/>
              <w:left w:val="single" w:sz="4" w:space="0" w:color="auto"/>
              <w:bottom w:val="single" w:sz="4" w:space="0" w:color="auto"/>
              <w:right w:val="single" w:sz="4" w:space="0" w:color="auto"/>
            </w:tcBorders>
            <w:hideMark/>
          </w:tcPr>
          <w:p w:rsidR="008002A4" w:rsidRPr="008002A4" w:rsidRDefault="008002A4" w:rsidP="007E4A54">
            <w:pPr>
              <w:jc w:val="center"/>
            </w:pPr>
            <w:r w:rsidRPr="008002A4">
              <w:t xml:space="preserve">в соответствии с п. 81 (таблица 13) МНГП*** </w:t>
            </w:r>
          </w:p>
        </w:tc>
      </w:tr>
      <w:tr w:rsidR="008002A4" w:rsidRPr="008002A4" w:rsidTr="007E4A54">
        <w:tc>
          <w:tcPr>
            <w:tcW w:w="9606" w:type="dxa"/>
            <w:gridSpan w:val="3"/>
            <w:tcBorders>
              <w:top w:val="single" w:sz="4" w:space="0" w:color="auto"/>
              <w:left w:val="single" w:sz="4" w:space="0" w:color="auto"/>
              <w:bottom w:val="single" w:sz="4" w:space="0" w:color="auto"/>
              <w:right w:val="single" w:sz="4" w:space="0" w:color="auto"/>
            </w:tcBorders>
            <w:vAlign w:val="center"/>
            <w:hideMark/>
          </w:tcPr>
          <w:p w:rsidR="008002A4" w:rsidRPr="008002A4" w:rsidRDefault="008002A4" w:rsidP="007E4A54">
            <w:pPr>
              <w:widowControl w:val="0"/>
              <w:tabs>
                <w:tab w:val="left" w:pos="1026"/>
                <w:tab w:val="left" w:pos="1974"/>
              </w:tabs>
              <w:spacing w:before="120"/>
            </w:pPr>
            <w:r w:rsidRPr="008002A4">
              <w:t xml:space="preserve">Примечание: </w:t>
            </w:r>
          </w:p>
          <w:p w:rsidR="008002A4" w:rsidRPr="008002A4" w:rsidRDefault="008002A4" w:rsidP="007E4A54">
            <w:pPr>
              <w:widowControl w:val="0"/>
              <w:tabs>
                <w:tab w:val="left" w:pos="1026"/>
                <w:tab w:val="left" w:pos="1974"/>
              </w:tabs>
              <w:spacing w:before="120"/>
            </w:pPr>
            <w:r w:rsidRPr="008002A4">
              <w:t>1. * - Минимальный размер земельного участка должен обеспечивать использование данного земельного участка, а также расположенного на нем объекта капитального строительства.</w:t>
            </w:r>
          </w:p>
          <w:p w:rsidR="008002A4" w:rsidRPr="008002A4" w:rsidRDefault="008002A4" w:rsidP="007E4A54">
            <w:pPr>
              <w:widowControl w:val="0"/>
              <w:tabs>
                <w:tab w:val="left" w:pos="1026"/>
                <w:tab w:val="left" w:pos="1974"/>
              </w:tabs>
              <w:spacing w:before="120"/>
            </w:pPr>
            <w:r w:rsidRPr="008002A4">
              <w:t>2. ** - Для кварталов производственной застройки, включающей один или несколько объектов.</w:t>
            </w:r>
          </w:p>
          <w:p w:rsidR="008002A4" w:rsidRPr="008002A4" w:rsidRDefault="008002A4" w:rsidP="007E4A54">
            <w:pPr>
              <w:widowControl w:val="0"/>
              <w:tabs>
                <w:tab w:val="left" w:pos="1026"/>
                <w:tab w:val="left" w:pos="1974"/>
              </w:tabs>
              <w:spacing w:before="120"/>
            </w:pPr>
            <w:r w:rsidRPr="008002A4">
              <w:t>3. *** - Местные нормативы градостроительного проектирования Озерского городского округа Челябинской области.</w:t>
            </w:r>
          </w:p>
        </w:tc>
      </w:tr>
    </w:tbl>
    <w:p w:rsidR="008C1109" w:rsidRPr="000235AC" w:rsidRDefault="008002A4" w:rsidP="008C1109">
      <w:pPr>
        <w:ind w:left="35" w:firstLine="425"/>
        <w:contextualSpacing/>
        <w:jc w:val="both"/>
      </w:pPr>
      <w:r w:rsidRPr="008002A4">
        <w:t>Предельные параметры разрешенного строительства, реконструкции иных объектов капитального строительства не подлежат установлению.</w:t>
      </w:r>
    </w:p>
    <w:p w:rsidR="008478D0" w:rsidRDefault="008C1109" w:rsidP="008C1109">
      <w:pPr>
        <w:ind w:firstLine="709"/>
        <w:contextualSpacing/>
        <w:jc w:val="both"/>
      </w:pPr>
      <w:r w:rsidRPr="007115A0">
        <w:rPr>
          <w:b/>
        </w:rPr>
        <w:t xml:space="preserve">Лот </w:t>
      </w:r>
      <w:r>
        <w:rPr>
          <w:b/>
        </w:rPr>
        <w:t>№</w:t>
      </w:r>
      <w:r w:rsidR="00874353">
        <w:rPr>
          <w:b/>
        </w:rPr>
        <w:t>№</w:t>
      </w:r>
      <w:r>
        <w:rPr>
          <w:b/>
        </w:rPr>
        <w:t xml:space="preserve"> </w:t>
      </w:r>
      <w:r w:rsidR="00120AF9">
        <w:rPr>
          <w:b/>
        </w:rPr>
        <w:t>4</w:t>
      </w:r>
      <w:r w:rsidR="00BC351B">
        <w:rPr>
          <w:b/>
        </w:rPr>
        <w:t xml:space="preserve"> - 6</w:t>
      </w:r>
      <w:r w:rsidRPr="007115A0">
        <w:t>: объект</w:t>
      </w:r>
      <w:r w:rsidR="00BC351B">
        <w:t>ы</w:t>
      </w:r>
      <w:r w:rsidRPr="007115A0">
        <w:t xml:space="preserve"> незавершенного строительства с кадастровым</w:t>
      </w:r>
      <w:r w:rsidR="00BC351B">
        <w:t>и</w:t>
      </w:r>
      <w:r w:rsidRPr="007115A0">
        <w:t xml:space="preserve"> номер</w:t>
      </w:r>
      <w:r w:rsidR="00BC351B">
        <w:t>а</w:t>
      </w:r>
      <w:r w:rsidRPr="007115A0">
        <w:t>м</w:t>
      </w:r>
      <w:r w:rsidR="00BC351B">
        <w:t>и</w:t>
      </w:r>
      <w:r w:rsidRPr="007115A0">
        <w:t xml:space="preserve"> 74:41:0104001:</w:t>
      </w:r>
      <w:proofErr w:type="gramStart"/>
      <w:r w:rsidRPr="007115A0">
        <w:t xml:space="preserve">13, </w:t>
      </w:r>
      <w:r w:rsidR="00BC351B">
        <w:t xml:space="preserve"> </w:t>
      </w:r>
      <w:r w:rsidR="00BC351B" w:rsidRPr="007115A0">
        <w:t>74:41:0101017</w:t>
      </w:r>
      <w:proofErr w:type="gramEnd"/>
      <w:r w:rsidR="00BC351B" w:rsidRPr="007115A0">
        <w:t>:21</w:t>
      </w:r>
      <w:r w:rsidR="00BC351B">
        <w:t xml:space="preserve">, 74:41:0101017:23 </w:t>
      </w:r>
      <w:r w:rsidRPr="004C3F10">
        <w:t>расположен</w:t>
      </w:r>
      <w:r w:rsidR="00BC351B">
        <w:t>ы</w:t>
      </w:r>
      <w:r w:rsidRPr="004C3F10">
        <w:t xml:space="preserve"> на земельном участке</w:t>
      </w:r>
      <w:r>
        <w:t xml:space="preserve">,                                      </w:t>
      </w:r>
      <w:r w:rsidRPr="004C3F10">
        <w:t>с</w:t>
      </w:r>
      <w:r>
        <w:t xml:space="preserve"> </w:t>
      </w:r>
      <w:r w:rsidRPr="004C3F10">
        <w:t>кадастровы</w:t>
      </w:r>
      <w:r>
        <w:t xml:space="preserve">м </w:t>
      </w:r>
      <w:r w:rsidRPr="004C3F10">
        <w:t xml:space="preserve">номером </w:t>
      </w:r>
      <w:r w:rsidRPr="00BC351B">
        <w:rPr>
          <w:b/>
        </w:rPr>
        <w:t>74:41:0104001:4</w:t>
      </w:r>
      <w:r>
        <w:t xml:space="preserve">. </w:t>
      </w:r>
      <w:r w:rsidR="008478D0" w:rsidRPr="005D0FA2">
        <w:t>Адрес</w:t>
      </w:r>
      <w:r w:rsidR="008478D0">
        <w:t xml:space="preserve"> земельного участка</w:t>
      </w:r>
      <w:r w:rsidR="008478D0" w:rsidRPr="005D0FA2">
        <w:t xml:space="preserve">: </w:t>
      </w:r>
      <w:r w:rsidR="008478D0">
        <w:t xml:space="preserve">Российская Федерация, </w:t>
      </w:r>
      <w:r w:rsidR="008478D0" w:rsidRPr="007115A0">
        <w:t xml:space="preserve">Челябинская область, Озерский городской округ, </w:t>
      </w:r>
      <w:proofErr w:type="spellStart"/>
      <w:r w:rsidR="008478D0">
        <w:t>Метлинское</w:t>
      </w:r>
      <w:proofErr w:type="spellEnd"/>
      <w:r w:rsidR="008478D0">
        <w:t xml:space="preserve"> шоссе</w:t>
      </w:r>
      <w:r w:rsidR="008478D0" w:rsidRPr="007115A0">
        <w:t>, 11</w:t>
      </w:r>
      <w:r w:rsidR="008478D0" w:rsidRPr="005D0FA2">
        <w:t>.</w:t>
      </w:r>
    </w:p>
    <w:p w:rsidR="008C1109" w:rsidRPr="005D0FA2" w:rsidRDefault="008478D0" w:rsidP="008C1109">
      <w:pPr>
        <w:ind w:firstLine="709"/>
        <w:contextualSpacing/>
        <w:jc w:val="both"/>
      </w:pPr>
      <w:r>
        <w:t xml:space="preserve">По состоянию на </w:t>
      </w:r>
      <w:r w:rsidR="00BC0631">
        <w:t>31</w:t>
      </w:r>
      <w:r>
        <w:t>.10.2024 п</w:t>
      </w:r>
      <w:r w:rsidR="008C1109" w:rsidRPr="005D0FA2">
        <w:t>лощадь земельного участка</w:t>
      </w:r>
      <w:r>
        <w:t xml:space="preserve"> составляет</w:t>
      </w:r>
      <w:r w:rsidR="008C1109" w:rsidRPr="005D0FA2">
        <w:t xml:space="preserve"> </w:t>
      </w:r>
      <w:r w:rsidR="008C1109">
        <w:t>12 002</w:t>
      </w:r>
      <w:r w:rsidR="008C1109" w:rsidRPr="005D0FA2">
        <w:t xml:space="preserve"> кв. м. </w:t>
      </w:r>
      <w:r>
        <w:t xml:space="preserve">В настоящее время осуществляется раздел земельного участка </w:t>
      </w:r>
      <w:r w:rsidRPr="004C3F10">
        <w:t>с</w:t>
      </w:r>
      <w:r>
        <w:t xml:space="preserve"> </w:t>
      </w:r>
      <w:r w:rsidRPr="004C3F10">
        <w:t>кадастровы</w:t>
      </w:r>
      <w:r>
        <w:t xml:space="preserve">м </w:t>
      </w:r>
      <w:r w:rsidRPr="004C3F10">
        <w:t xml:space="preserve">номером </w:t>
      </w:r>
      <w:r w:rsidRPr="009F2B7E">
        <w:t>74:41:0104001:4</w:t>
      </w:r>
      <w:r>
        <w:rPr>
          <w:b/>
        </w:rPr>
        <w:t xml:space="preserve"> </w:t>
      </w:r>
      <w:r w:rsidRPr="008478D0">
        <w:t>в целях предоставления</w:t>
      </w:r>
      <w:r>
        <w:t xml:space="preserve"> части участка, в аренду </w:t>
      </w:r>
      <w:r w:rsidR="009F2B7E">
        <w:t>для завершения строительства объектов незавершенного строительства, расположенных на данном земельном участке и реализованных</w:t>
      </w:r>
      <w:r w:rsidR="00393A9D">
        <w:t xml:space="preserve"> 23.10.2023</w:t>
      </w:r>
      <w:r w:rsidR="009F2B7E">
        <w:t xml:space="preserve"> путем продажи с публичных торгов на основании решения </w:t>
      </w:r>
      <w:r w:rsidR="009F2B7E" w:rsidRPr="00723DD9">
        <w:t xml:space="preserve">Озерского городского суда Челябинской области </w:t>
      </w:r>
      <w:r w:rsidR="009F2B7E" w:rsidRPr="007115A0">
        <w:t>от 12.03.2019 по делу № 2-181/19</w:t>
      </w:r>
      <w:r w:rsidR="009F2B7E">
        <w:t>.</w:t>
      </w:r>
    </w:p>
    <w:p w:rsidR="008C1109" w:rsidRPr="005D0FA2" w:rsidRDefault="008C1109" w:rsidP="008C1109">
      <w:pPr>
        <w:ind w:firstLine="709"/>
        <w:contextualSpacing/>
        <w:jc w:val="both"/>
      </w:pPr>
      <w:r w:rsidRPr="005D0FA2">
        <w:t xml:space="preserve">Категория земель: </w:t>
      </w:r>
      <w:r w:rsidRPr="009B60BC">
        <w:t>земли промышленности, энергетики, транспорта, связи, радиовещания, информатики, земли для обеспечения космической деятельности, земли              обороны, безопасности и земли иного специального назначения.</w:t>
      </w:r>
      <w:r w:rsidRPr="005D0FA2">
        <w:t xml:space="preserve"> </w:t>
      </w:r>
    </w:p>
    <w:p w:rsidR="008C1109" w:rsidRDefault="008C1109" w:rsidP="008C1109">
      <w:pPr>
        <w:ind w:firstLine="709"/>
        <w:contextualSpacing/>
        <w:jc w:val="both"/>
      </w:pPr>
      <w:r w:rsidRPr="005D0FA2">
        <w:t xml:space="preserve">Вид разрешенного использования: </w:t>
      </w:r>
      <w:r>
        <w:t>для завершения строительства объектов незавершенного строительства (вид разрешенного использования земельного участка – производственная деятельность)</w:t>
      </w:r>
      <w:r w:rsidRPr="005D0FA2">
        <w:t>.</w:t>
      </w:r>
    </w:p>
    <w:p w:rsidR="008C1109" w:rsidRDefault="008C1109" w:rsidP="00246646">
      <w:pPr>
        <w:pStyle w:val="Standard"/>
        <w:tabs>
          <w:tab w:val="left" w:pos="993"/>
        </w:tabs>
        <w:ind w:firstLine="532"/>
        <w:jc w:val="both"/>
      </w:pPr>
      <w:r>
        <w:rPr>
          <w:b/>
          <w:i/>
          <w:sz w:val="27"/>
          <w:szCs w:val="27"/>
          <w:lang w:val="ru-RU"/>
        </w:rPr>
        <w:t xml:space="preserve"> </w:t>
      </w:r>
      <w:r>
        <w:rPr>
          <w:rFonts w:cs="Times New Roman"/>
          <w:kern w:val="0"/>
          <w:lang w:val="ru-RU" w:eastAsia="ru-RU" w:bidi="ar-SA"/>
        </w:rPr>
        <w:t xml:space="preserve"> Т</w:t>
      </w:r>
      <w:r w:rsidRPr="00813F8A">
        <w:rPr>
          <w:rFonts w:cs="Times New Roman"/>
          <w:kern w:val="0"/>
          <w:lang w:val="ru-RU" w:eastAsia="ru-RU" w:bidi="ar-SA"/>
        </w:rPr>
        <w:t>ерриториальная зона</w:t>
      </w:r>
      <w:r>
        <w:rPr>
          <w:sz w:val="27"/>
          <w:szCs w:val="27"/>
        </w:rPr>
        <w:t xml:space="preserve"> </w:t>
      </w:r>
      <w:r w:rsidRPr="001039D7">
        <w:t>–</w:t>
      </w:r>
      <w:r w:rsidRPr="001039D7">
        <w:rPr>
          <w:lang w:val="ru-RU"/>
        </w:rPr>
        <w:t xml:space="preserve"> П-3</w:t>
      </w:r>
      <w:r w:rsidR="008002A4">
        <w:rPr>
          <w:lang w:val="ru-RU"/>
        </w:rPr>
        <w:t xml:space="preserve"> - </w:t>
      </w:r>
      <w:r>
        <w:rPr>
          <w:lang w:val="ru-RU"/>
        </w:rPr>
        <w:t xml:space="preserve">зона производственных объектов </w:t>
      </w:r>
      <w:r>
        <w:rPr>
          <w:lang w:val="en-US"/>
        </w:rPr>
        <w:t>V</w:t>
      </w:r>
      <w:r>
        <w:rPr>
          <w:lang w:val="ru-RU"/>
        </w:rPr>
        <w:t xml:space="preserve"> класса опасности.</w:t>
      </w:r>
      <w:r w:rsidRPr="001039D7">
        <w:t xml:space="preserve"> </w:t>
      </w:r>
    </w:p>
    <w:p w:rsidR="00195B9F" w:rsidRPr="008002A4" w:rsidRDefault="008C1109" w:rsidP="00246646">
      <w:pPr>
        <w:widowControl w:val="0"/>
        <w:tabs>
          <w:tab w:val="left" w:pos="1026"/>
          <w:tab w:val="left" w:pos="1974"/>
        </w:tabs>
        <w:jc w:val="both"/>
      </w:pPr>
      <w:r>
        <w:t xml:space="preserve"> </w:t>
      </w:r>
      <w:r w:rsidR="00246646">
        <w:t xml:space="preserve">          </w:t>
      </w:r>
      <w:r w:rsidR="00195B9F" w:rsidRPr="008002A4">
        <w:t>Основные виды разрешенного использования земельных участков и объектов капитального строительства:</w:t>
      </w:r>
    </w:p>
    <w:tbl>
      <w:tblPr>
        <w:tblW w:w="485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3"/>
        <w:gridCol w:w="3188"/>
        <w:gridCol w:w="831"/>
        <w:gridCol w:w="693"/>
        <w:gridCol w:w="3067"/>
        <w:gridCol w:w="867"/>
      </w:tblGrid>
      <w:tr w:rsidR="008002A4" w:rsidTr="007E4A54">
        <w:trPr>
          <w:trHeight w:val="605"/>
          <w:tblHeader/>
        </w:trPr>
        <w:tc>
          <w:tcPr>
            <w:tcW w:w="2523" w:type="pct"/>
            <w:gridSpan w:val="3"/>
            <w:tcBorders>
              <w:top w:val="single" w:sz="4" w:space="0" w:color="auto"/>
              <w:left w:val="single" w:sz="4" w:space="0" w:color="auto"/>
              <w:bottom w:val="single" w:sz="4" w:space="0" w:color="auto"/>
              <w:right w:val="single" w:sz="4" w:space="0" w:color="auto"/>
            </w:tcBorders>
            <w:vAlign w:val="center"/>
            <w:hideMark/>
          </w:tcPr>
          <w:p w:rsidR="008002A4" w:rsidRDefault="008002A4" w:rsidP="007E4A54">
            <w:pPr>
              <w:ind w:right="21"/>
              <w:jc w:val="center"/>
            </w:pPr>
            <w:r>
              <w:rPr>
                <w:b/>
              </w:rPr>
              <w:lastRenderedPageBreak/>
              <w:t>Основной вид разрешенного использования</w:t>
            </w:r>
          </w:p>
        </w:tc>
        <w:tc>
          <w:tcPr>
            <w:tcW w:w="2477" w:type="pct"/>
            <w:gridSpan w:val="3"/>
            <w:tcBorders>
              <w:top w:val="single" w:sz="4" w:space="0" w:color="auto"/>
              <w:left w:val="single" w:sz="4" w:space="0" w:color="auto"/>
              <w:bottom w:val="single" w:sz="4" w:space="0" w:color="auto"/>
              <w:right w:val="single" w:sz="4" w:space="0" w:color="auto"/>
            </w:tcBorders>
            <w:vAlign w:val="center"/>
            <w:hideMark/>
          </w:tcPr>
          <w:p w:rsidR="008002A4" w:rsidRDefault="008002A4" w:rsidP="007E4A54">
            <w:pPr>
              <w:ind w:right="21"/>
              <w:jc w:val="center"/>
              <w:rPr>
                <w:b/>
              </w:rPr>
            </w:pPr>
            <w:r>
              <w:rPr>
                <w:b/>
              </w:rPr>
              <w:t>Вспомогательный вид разрешенного использования</w:t>
            </w:r>
          </w:p>
        </w:tc>
      </w:tr>
      <w:tr w:rsidR="008002A4" w:rsidTr="007E4A54">
        <w:trPr>
          <w:trHeight w:val="529"/>
          <w:tblHeader/>
        </w:trPr>
        <w:tc>
          <w:tcPr>
            <w:tcW w:w="371" w:type="pct"/>
            <w:tcBorders>
              <w:top w:val="single" w:sz="4" w:space="0" w:color="auto"/>
              <w:left w:val="single" w:sz="4" w:space="0" w:color="auto"/>
              <w:bottom w:val="single" w:sz="4" w:space="0" w:color="auto"/>
              <w:right w:val="single" w:sz="4" w:space="0" w:color="auto"/>
            </w:tcBorders>
            <w:vAlign w:val="center"/>
            <w:hideMark/>
          </w:tcPr>
          <w:p w:rsidR="008002A4" w:rsidRDefault="008002A4" w:rsidP="007E4A54">
            <w:pPr>
              <w:ind w:right="21"/>
              <w:jc w:val="center"/>
            </w:pPr>
            <w:r>
              <w:t>№ п/п</w:t>
            </w:r>
          </w:p>
        </w:tc>
        <w:tc>
          <w:tcPr>
            <w:tcW w:w="1707" w:type="pct"/>
            <w:tcBorders>
              <w:top w:val="single" w:sz="4" w:space="0" w:color="auto"/>
              <w:left w:val="single" w:sz="4" w:space="0" w:color="auto"/>
              <w:bottom w:val="single" w:sz="4" w:space="0" w:color="auto"/>
              <w:right w:val="single" w:sz="4" w:space="0" w:color="auto"/>
            </w:tcBorders>
            <w:vAlign w:val="center"/>
            <w:hideMark/>
          </w:tcPr>
          <w:p w:rsidR="008002A4" w:rsidRDefault="008002A4" w:rsidP="007E4A54">
            <w:pPr>
              <w:ind w:right="21"/>
              <w:jc w:val="center"/>
            </w:pPr>
            <w:r>
              <w:t>Наименование</w:t>
            </w:r>
          </w:p>
        </w:tc>
        <w:tc>
          <w:tcPr>
            <w:tcW w:w="445" w:type="pct"/>
            <w:tcBorders>
              <w:top w:val="single" w:sz="4" w:space="0" w:color="auto"/>
              <w:left w:val="single" w:sz="4" w:space="0" w:color="auto"/>
              <w:bottom w:val="single" w:sz="4" w:space="0" w:color="auto"/>
              <w:right w:val="single" w:sz="4" w:space="0" w:color="auto"/>
            </w:tcBorders>
            <w:vAlign w:val="center"/>
            <w:hideMark/>
          </w:tcPr>
          <w:p w:rsidR="008002A4" w:rsidRDefault="008002A4" w:rsidP="007E4A54">
            <w:pPr>
              <w:ind w:right="21"/>
              <w:jc w:val="center"/>
            </w:pPr>
            <w:r>
              <w:t>Код</w:t>
            </w:r>
          </w:p>
        </w:tc>
        <w:tc>
          <w:tcPr>
            <w:tcW w:w="371" w:type="pct"/>
            <w:tcBorders>
              <w:top w:val="single" w:sz="4" w:space="0" w:color="auto"/>
              <w:left w:val="single" w:sz="4" w:space="0" w:color="auto"/>
              <w:bottom w:val="single" w:sz="4" w:space="0" w:color="auto"/>
              <w:right w:val="single" w:sz="4" w:space="0" w:color="auto"/>
            </w:tcBorders>
            <w:vAlign w:val="center"/>
            <w:hideMark/>
          </w:tcPr>
          <w:p w:rsidR="008002A4" w:rsidRDefault="008002A4" w:rsidP="007E4A54">
            <w:pPr>
              <w:ind w:right="21"/>
              <w:jc w:val="center"/>
              <w:rPr>
                <w:b/>
              </w:rPr>
            </w:pPr>
            <w:r>
              <w:t>№ п/п</w:t>
            </w:r>
          </w:p>
        </w:tc>
        <w:tc>
          <w:tcPr>
            <w:tcW w:w="1642" w:type="pct"/>
            <w:tcBorders>
              <w:top w:val="single" w:sz="4" w:space="0" w:color="auto"/>
              <w:left w:val="single" w:sz="4" w:space="0" w:color="auto"/>
              <w:bottom w:val="single" w:sz="4" w:space="0" w:color="auto"/>
              <w:right w:val="single" w:sz="4" w:space="0" w:color="auto"/>
            </w:tcBorders>
            <w:vAlign w:val="center"/>
            <w:hideMark/>
          </w:tcPr>
          <w:p w:rsidR="008002A4" w:rsidRDefault="008002A4" w:rsidP="007E4A54">
            <w:pPr>
              <w:ind w:right="21"/>
              <w:jc w:val="center"/>
              <w:rPr>
                <w:b/>
              </w:rPr>
            </w:pPr>
            <w:r>
              <w:t>Наименование</w:t>
            </w:r>
          </w:p>
        </w:tc>
        <w:tc>
          <w:tcPr>
            <w:tcW w:w="464" w:type="pct"/>
            <w:tcBorders>
              <w:top w:val="single" w:sz="4" w:space="0" w:color="auto"/>
              <w:left w:val="single" w:sz="4" w:space="0" w:color="auto"/>
              <w:bottom w:val="single" w:sz="4" w:space="0" w:color="auto"/>
              <w:right w:val="single" w:sz="4" w:space="0" w:color="auto"/>
            </w:tcBorders>
            <w:vAlign w:val="center"/>
            <w:hideMark/>
          </w:tcPr>
          <w:p w:rsidR="008002A4" w:rsidRDefault="008002A4" w:rsidP="007E4A54">
            <w:pPr>
              <w:ind w:right="21"/>
              <w:jc w:val="center"/>
              <w:rPr>
                <w:b/>
              </w:rPr>
            </w:pPr>
            <w:r>
              <w:t>Код</w:t>
            </w:r>
          </w:p>
        </w:tc>
      </w:tr>
      <w:tr w:rsidR="008002A4" w:rsidTr="007E4A54">
        <w:tc>
          <w:tcPr>
            <w:tcW w:w="371" w:type="pct"/>
            <w:tcBorders>
              <w:top w:val="single" w:sz="4" w:space="0" w:color="auto"/>
              <w:left w:val="single" w:sz="4" w:space="0" w:color="auto"/>
              <w:bottom w:val="single" w:sz="4" w:space="0" w:color="auto"/>
              <w:right w:val="single" w:sz="4" w:space="0" w:color="auto"/>
            </w:tcBorders>
            <w:hideMark/>
          </w:tcPr>
          <w:p w:rsidR="008002A4" w:rsidRDefault="008002A4" w:rsidP="007E4A54">
            <w:pPr>
              <w:ind w:right="21"/>
              <w:jc w:val="center"/>
            </w:pPr>
            <w:r>
              <w:t>1.</w:t>
            </w:r>
          </w:p>
        </w:tc>
        <w:tc>
          <w:tcPr>
            <w:tcW w:w="1707" w:type="pct"/>
            <w:tcBorders>
              <w:top w:val="single" w:sz="4" w:space="0" w:color="auto"/>
              <w:left w:val="single" w:sz="4" w:space="0" w:color="auto"/>
              <w:bottom w:val="single" w:sz="4" w:space="0" w:color="auto"/>
              <w:right w:val="single" w:sz="4" w:space="0" w:color="auto"/>
            </w:tcBorders>
            <w:hideMark/>
          </w:tcPr>
          <w:p w:rsidR="008002A4" w:rsidRDefault="008002A4" w:rsidP="007E4A54">
            <w:pPr>
              <w:widowControl w:val="0"/>
              <w:autoSpaceDE w:val="0"/>
              <w:autoSpaceDN w:val="0"/>
              <w:adjustRightInd w:val="0"/>
              <w:jc w:val="both"/>
            </w:pPr>
            <w:r>
              <w:t>Обеспечение научной деятельности</w:t>
            </w:r>
          </w:p>
        </w:tc>
        <w:tc>
          <w:tcPr>
            <w:tcW w:w="445" w:type="pct"/>
            <w:tcBorders>
              <w:top w:val="single" w:sz="4" w:space="0" w:color="auto"/>
              <w:left w:val="single" w:sz="4" w:space="0" w:color="auto"/>
              <w:bottom w:val="single" w:sz="4" w:space="0" w:color="auto"/>
              <w:right w:val="single" w:sz="4" w:space="0" w:color="auto"/>
            </w:tcBorders>
            <w:hideMark/>
          </w:tcPr>
          <w:p w:rsidR="008002A4" w:rsidRDefault="008002A4" w:rsidP="007E4A54">
            <w:pPr>
              <w:jc w:val="center"/>
              <w:rPr>
                <w:b/>
              </w:rPr>
            </w:pPr>
            <w:r>
              <w:rPr>
                <w:b/>
              </w:rPr>
              <w:t>3.9</w:t>
            </w:r>
          </w:p>
        </w:tc>
        <w:tc>
          <w:tcPr>
            <w:tcW w:w="371" w:type="pct"/>
            <w:vMerge w:val="restart"/>
            <w:tcBorders>
              <w:top w:val="single" w:sz="4" w:space="0" w:color="auto"/>
              <w:left w:val="single" w:sz="4" w:space="0" w:color="auto"/>
              <w:bottom w:val="single" w:sz="4" w:space="0" w:color="auto"/>
              <w:right w:val="single" w:sz="4" w:space="0" w:color="auto"/>
            </w:tcBorders>
            <w:hideMark/>
          </w:tcPr>
          <w:p w:rsidR="008002A4" w:rsidRDefault="008002A4" w:rsidP="007E4A54">
            <w:pPr>
              <w:jc w:val="center"/>
            </w:pPr>
            <w:r>
              <w:t>1.</w:t>
            </w:r>
          </w:p>
          <w:p w:rsidR="008002A4" w:rsidRDefault="008002A4" w:rsidP="007E4A54">
            <w:pPr>
              <w:jc w:val="center"/>
            </w:pPr>
            <w:r>
              <w:t>2.</w:t>
            </w:r>
          </w:p>
          <w:p w:rsidR="008002A4" w:rsidRDefault="008002A4" w:rsidP="007E4A54">
            <w:pPr>
              <w:jc w:val="center"/>
            </w:pPr>
            <w:r>
              <w:t>3.</w:t>
            </w:r>
          </w:p>
          <w:p w:rsidR="008002A4" w:rsidRDefault="008002A4" w:rsidP="007E4A54">
            <w:pPr>
              <w:jc w:val="center"/>
            </w:pPr>
            <w:r>
              <w:t>4.</w:t>
            </w:r>
          </w:p>
          <w:p w:rsidR="008002A4" w:rsidRDefault="008002A4" w:rsidP="007E4A54">
            <w:pPr>
              <w:jc w:val="center"/>
            </w:pPr>
            <w:r>
              <w:t>5.</w:t>
            </w:r>
          </w:p>
        </w:tc>
        <w:tc>
          <w:tcPr>
            <w:tcW w:w="1642" w:type="pct"/>
            <w:vMerge w:val="restart"/>
            <w:tcBorders>
              <w:top w:val="single" w:sz="4" w:space="0" w:color="auto"/>
              <w:left w:val="single" w:sz="4" w:space="0" w:color="auto"/>
              <w:bottom w:val="single" w:sz="4" w:space="0" w:color="auto"/>
              <w:right w:val="single" w:sz="4" w:space="0" w:color="auto"/>
            </w:tcBorders>
            <w:hideMark/>
          </w:tcPr>
          <w:p w:rsidR="008002A4" w:rsidRDefault="008002A4" w:rsidP="007E4A54">
            <w:pPr>
              <w:jc w:val="both"/>
            </w:pPr>
            <w:r>
              <w:t>Деловое управление</w:t>
            </w:r>
          </w:p>
          <w:p w:rsidR="008002A4" w:rsidRDefault="008002A4" w:rsidP="007E4A54">
            <w:pPr>
              <w:jc w:val="both"/>
            </w:pPr>
            <w:r>
              <w:t>Общественное питание</w:t>
            </w:r>
          </w:p>
          <w:p w:rsidR="008002A4" w:rsidRDefault="008002A4" w:rsidP="007E4A54">
            <w:pPr>
              <w:jc w:val="both"/>
            </w:pPr>
            <w:r>
              <w:t>Служебные гаражи</w:t>
            </w:r>
          </w:p>
          <w:p w:rsidR="008002A4" w:rsidRDefault="008002A4" w:rsidP="007E4A54">
            <w:pPr>
              <w:jc w:val="both"/>
            </w:pPr>
            <w:r>
              <w:t>Склады</w:t>
            </w:r>
          </w:p>
          <w:p w:rsidR="008002A4" w:rsidRDefault="008002A4" w:rsidP="007E4A54">
            <w:pPr>
              <w:jc w:val="both"/>
            </w:pPr>
            <w:r>
              <w:t>Коммунальное обслуживание</w:t>
            </w:r>
          </w:p>
        </w:tc>
        <w:tc>
          <w:tcPr>
            <w:tcW w:w="464" w:type="pct"/>
            <w:vMerge w:val="restart"/>
            <w:tcBorders>
              <w:top w:val="single" w:sz="4" w:space="0" w:color="auto"/>
              <w:left w:val="single" w:sz="4" w:space="0" w:color="auto"/>
              <w:bottom w:val="single" w:sz="4" w:space="0" w:color="auto"/>
              <w:right w:val="single" w:sz="4" w:space="0" w:color="auto"/>
            </w:tcBorders>
            <w:hideMark/>
          </w:tcPr>
          <w:p w:rsidR="008002A4" w:rsidRDefault="008002A4" w:rsidP="007E4A54">
            <w:pPr>
              <w:jc w:val="center"/>
              <w:rPr>
                <w:b/>
              </w:rPr>
            </w:pPr>
            <w:r>
              <w:rPr>
                <w:b/>
              </w:rPr>
              <w:t>4.1</w:t>
            </w:r>
          </w:p>
          <w:p w:rsidR="008002A4" w:rsidRDefault="008002A4" w:rsidP="007E4A54">
            <w:pPr>
              <w:jc w:val="center"/>
              <w:rPr>
                <w:b/>
              </w:rPr>
            </w:pPr>
            <w:r>
              <w:rPr>
                <w:b/>
              </w:rPr>
              <w:t>4.6</w:t>
            </w:r>
          </w:p>
          <w:p w:rsidR="008002A4" w:rsidRDefault="008002A4" w:rsidP="007E4A54">
            <w:pPr>
              <w:jc w:val="center"/>
              <w:rPr>
                <w:b/>
              </w:rPr>
            </w:pPr>
            <w:r>
              <w:rPr>
                <w:b/>
              </w:rPr>
              <w:t>4.9</w:t>
            </w:r>
          </w:p>
          <w:p w:rsidR="008002A4" w:rsidRDefault="008002A4" w:rsidP="007E4A54">
            <w:pPr>
              <w:jc w:val="center"/>
              <w:rPr>
                <w:b/>
              </w:rPr>
            </w:pPr>
            <w:r>
              <w:rPr>
                <w:b/>
              </w:rPr>
              <w:t>6.9</w:t>
            </w:r>
          </w:p>
          <w:p w:rsidR="008002A4" w:rsidRDefault="008002A4" w:rsidP="007E4A54">
            <w:pPr>
              <w:jc w:val="center"/>
              <w:rPr>
                <w:b/>
              </w:rPr>
            </w:pPr>
            <w:r>
              <w:rPr>
                <w:b/>
              </w:rPr>
              <w:t>3.1</w:t>
            </w:r>
          </w:p>
        </w:tc>
      </w:tr>
      <w:tr w:rsidR="008002A4" w:rsidTr="007E4A54">
        <w:tc>
          <w:tcPr>
            <w:tcW w:w="371" w:type="pct"/>
            <w:tcBorders>
              <w:top w:val="single" w:sz="4" w:space="0" w:color="auto"/>
              <w:left w:val="single" w:sz="4" w:space="0" w:color="auto"/>
              <w:bottom w:val="single" w:sz="4" w:space="0" w:color="auto"/>
              <w:right w:val="single" w:sz="4" w:space="0" w:color="auto"/>
            </w:tcBorders>
            <w:hideMark/>
          </w:tcPr>
          <w:p w:rsidR="008002A4" w:rsidRDefault="008002A4" w:rsidP="007E4A54">
            <w:pPr>
              <w:ind w:right="21"/>
              <w:jc w:val="center"/>
            </w:pPr>
            <w:r>
              <w:t>2.</w:t>
            </w:r>
          </w:p>
        </w:tc>
        <w:tc>
          <w:tcPr>
            <w:tcW w:w="1707" w:type="pct"/>
            <w:tcBorders>
              <w:top w:val="single" w:sz="4" w:space="0" w:color="auto"/>
              <w:left w:val="single" w:sz="4" w:space="0" w:color="auto"/>
              <w:bottom w:val="single" w:sz="4" w:space="0" w:color="auto"/>
              <w:right w:val="single" w:sz="4" w:space="0" w:color="auto"/>
            </w:tcBorders>
            <w:hideMark/>
          </w:tcPr>
          <w:p w:rsidR="008002A4" w:rsidRDefault="008002A4" w:rsidP="007E4A54">
            <w:pPr>
              <w:jc w:val="both"/>
            </w:pPr>
            <w:r>
              <w:t>Тяжелая промышленность</w:t>
            </w:r>
          </w:p>
        </w:tc>
        <w:tc>
          <w:tcPr>
            <w:tcW w:w="445" w:type="pct"/>
            <w:tcBorders>
              <w:top w:val="single" w:sz="4" w:space="0" w:color="auto"/>
              <w:left w:val="single" w:sz="4" w:space="0" w:color="auto"/>
              <w:bottom w:val="single" w:sz="4" w:space="0" w:color="auto"/>
              <w:right w:val="single" w:sz="4" w:space="0" w:color="auto"/>
            </w:tcBorders>
            <w:hideMark/>
          </w:tcPr>
          <w:p w:rsidR="008002A4" w:rsidRDefault="008002A4" w:rsidP="007E4A54">
            <w:pPr>
              <w:jc w:val="center"/>
              <w:rPr>
                <w:b/>
              </w:rPr>
            </w:pPr>
            <w:r>
              <w:rPr>
                <w:b/>
              </w:rPr>
              <w:t>6.2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002A4" w:rsidRDefault="008002A4" w:rsidP="007E4A54"/>
        </w:tc>
        <w:tc>
          <w:tcPr>
            <w:tcW w:w="0" w:type="auto"/>
            <w:vMerge/>
            <w:tcBorders>
              <w:top w:val="single" w:sz="4" w:space="0" w:color="auto"/>
              <w:left w:val="single" w:sz="4" w:space="0" w:color="auto"/>
              <w:bottom w:val="single" w:sz="4" w:space="0" w:color="auto"/>
              <w:right w:val="single" w:sz="4" w:space="0" w:color="auto"/>
            </w:tcBorders>
            <w:vAlign w:val="center"/>
            <w:hideMark/>
          </w:tcPr>
          <w:p w:rsidR="008002A4" w:rsidRDefault="008002A4" w:rsidP="007E4A54"/>
        </w:tc>
        <w:tc>
          <w:tcPr>
            <w:tcW w:w="0" w:type="auto"/>
            <w:vMerge/>
            <w:tcBorders>
              <w:top w:val="single" w:sz="4" w:space="0" w:color="auto"/>
              <w:left w:val="single" w:sz="4" w:space="0" w:color="auto"/>
              <w:bottom w:val="single" w:sz="4" w:space="0" w:color="auto"/>
              <w:right w:val="single" w:sz="4" w:space="0" w:color="auto"/>
            </w:tcBorders>
            <w:vAlign w:val="center"/>
            <w:hideMark/>
          </w:tcPr>
          <w:p w:rsidR="008002A4" w:rsidRDefault="008002A4" w:rsidP="007E4A54">
            <w:pPr>
              <w:rPr>
                <w:b/>
              </w:rPr>
            </w:pPr>
          </w:p>
        </w:tc>
      </w:tr>
      <w:tr w:rsidR="008002A4" w:rsidTr="007E4A54">
        <w:tc>
          <w:tcPr>
            <w:tcW w:w="371" w:type="pct"/>
            <w:tcBorders>
              <w:top w:val="single" w:sz="4" w:space="0" w:color="auto"/>
              <w:left w:val="single" w:sz="4" w:space="0" w:color="auto"/>
              <w:bottom w:val="single" w:sz="4" w:space="0" w:color="auto"/>
              <w:right w:val="single" w:sz="4" w:space="0" w:color="auto"/>
            </w:tcBorders>
            <w:hideMark/>
          </w:tcPr>
          <w:p w:rsidR="008002A4" w:rsidRDefault="008002A4" w:rsidP="007E4A54">
            <w:pPr>
              <w:ind w:right="21"/>
              <w:jc w:val="center"/>
            </w:pPr>
            <w:r>
              <w:t>3.</w:t>
            </w:r>
          </w:p>
        </w:tc>
        <w:tc>
          <w:tcPr>
            <w:tcW w:w="1707" w:type="pct"/>
            <w:tcBorders>
              <w:top w:val="single" w:sz="4" w:space="0" w:color="auto"/>
              <w:left w:val="single" w:sz="4" w:space="0" w:color="auto"/>
              <w:bottom w:val="single" w:sz="4" w:space="0" w:color="auto"/>
              <w:right w:val="single" w:sz="4" w:space="0" w:color="auto"/>
            </w:tcBorders>
            <w:hideMark/>
          </w:tcPr>
          <w:p w:rsidR="008002A4" w:rsidRDefault="008002A4" w:rsidP="007E4A54">
            <w:pPr>
              <w:jc w:val="both"/>
            </w:pPr>
            <w:r>
              <w:t>Легкая промышленность</w:t>
            </w:r>
          </w:p>
        </w:tc>
        <w:tc>
          <w:tcPr>
            <w:tcW w:w="445" w:type="pct"/>
            <w:tcBorders>
              <w:top w:val="single" w:sz="4" w:space="0" w:color="auto"/>
              <w:left w:val="single" w:sz="4" w:space="0" w:color="auto"/>
              <w:bottom w:val="single" w:sz="4" w:space="0" w:color="auto"/>
              <w:right w:val="single" w:sz="4" w:space="0" w:color="auto"/>
            </w:tcBorders>
            <w:hideMark/>
          </w:tcPr>
          <w:p w:rsidR="008002A4" w:rsidRDefault="008002A4" w:rsidP="007E4A54">
            <w:pPr>
              <w:jc w:val="center"/>
              <w:rPr>
                <w:b/>
              </w:rPr>
            </w:pPr>
            <w:r>
              <w:rPr>
                <w:b/>
              </w:rPr>
              <w:t>6.3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002A4" w:rsidRDefault="008002A4" w:rsidP="007E4A54"/>
        </w:tc>
        <w:tc>
          <w:tcPr>
            <w:tcW w:w="0" w:type="auto"/>
            <w:vMerge/>
            <w:tcBorders>
              <w:top w:val="single" w:sz="4" w:space="0" w:color="auto"/>
              <w:left w:val="single" w:sz="4" w:space="0" w:color="auto"/>
              <w:bottom w:val="single" w:sz="4" w:space="0" w:color="auto"/>
              <w:right w:val="single" w:sz="4" w:space="0" w:color="auto"/>
            </w:tcBorders>
            <w:vAlign w:val="center"/>
            <w:hideMark/>
          </w:tcPr>
          <w:p w:rsidR="008002A4" w:rsidRDefault="008002A4" w:rsidP="007E4A54"/>
        </w:tc>
        <w:tc>
          <w:tcPr>
            <w:tcW w:w="0" w:type="auto"/>
            <w:vMerge/>
            <w:tcBorders>
              <w:top w:val="single" w:sz="4" w:space="0" w:color="auto"/>
              <w:left w:val="single" w:sz="4" w:space="0" w:color="auto"/>
              <w:bottom w:val="single" w:sz="4" w:space="0" w:color="auto"/>
              <w:right w:val="single" w:sz="4" w:space="0" w:color="auto"/>
            </w:tcBorders>
            <w:vAlign w:val="center"/>
            <w:hideMark/>
          </w:tcPr>
          <w:p w:rsidR="008002A4" w:rsidRDefault="008002A4" w:rsidP="007E4A54">
            <w:pPr>
              <w:rPr>
                <w:b/>
              </w:rPr>
            </w:pPr>
          </w:p>
        </w:tc>
      </w:tr>
      <w:tr w:rsidR="008002A4" w:rsidTr="007E4A54">
        <w:trPr>
          <w:trHeight w:val="1255"/>
        </w:trPr>
        <w:tc>
          <w:tcPr>
            <w:tcW w:w="371" w:type="pct"/>
            <w:tcBorders>
              <w:top w:val="single" w:sz="4" w:space="0" w:color="auto"/>
              <w:left w:val="single" w:sz="4" w:space="0" w:color="auto"/>
              <w:bottom w:val="single" w:sz="4" w:space="0" w:color="auto"/>
              <w:right w:val="single" w:sz="4" w:space="0" w:color="auto"/>
            </w:tcBorders>
            <w:hideMark/>
          </w:tcPr>
          <w:p w:rsidR="008002A4" w:rsidRDefault="008002A4" w:rsidP="007E4A54">
            <w:pPr>
              <w:ind w:right="21"/>
              <w:jc w:val="center"/>
            </w:pPr>
            <w:r>
              <w:t>4.</w:t>
            </w:r>
          </w:p>
        </w:tc>
        <w:tc>
          <w:tcPr>
            <w:tcW w:w="1707" w:type="pct"/>
            <w:tcBorders>
              <w:top w:val="single" w:sz="4" w:space="0" w:color="auto"/>
              <w:left w:val="single" w:sz="4" w:space="0" w:color="auto"/>
              <w:bottom w:val="single" w:sz="4" w:space="0" w:color="auto"/>
              <w:right w:val="single" w:sz="4" w:space="0" w:color="auto"/>
            </w:tcBorders>
            <w:hideMark/>
          </w:tcPr>
          <w:p w:rsidR="008002A4" w:rsidRDefault="008002A4" w:rsidP="007E4A54">
            <w:pPr>
              <w:jc w:val="both"/>
            </w:pPr>
            <w:r>
              <w:t>Склады</w:t>
            </w:r>
          </w:p>
        </w:tc>
        <w:tc>
          <w:tcPr>
            <w:tcW w:w="445" w:type="pct"/>
            <w:tcBorders>
              <w:top w:val="single" w:sz="4" w:space="0" w:color="auto"/>
              <w:left w:val="single" w:sz="4" w:space="0" w:color="auto"/>
              <w:bottom w:val="single" w:sz="4" w:space="0" w:color="auto"/>
              <w:right w:val="single" w:sz="4" w:space="0" w:color="auto"/>
            </w:tcBorders>
            <w:hideMark/>
          </w:tcPr>
          <w:p w:rsidR="008002A4" w:rsidRDefault="008002A4" w:rsidP="007E4A54">
            <w:pPr>
              <w:jc w:val="center"/>
              <w:rPr>
                <w:b/>
              </w:rPr>
            </w:pPr>
            <w:r>
              <w:rPr>
                <w:b/>
              </w:rPr>
              <w:t>6.9</w:t>
            </w:r>
          </w:p>
        </w:tc>
        <w:tc>
          <w:tcPr>
            <w:tcW w:w="371" w:type="pct"/>
            <w:tcBorders>
              <w:top w:val="single" w:sz="4" w:space="0" w:color="auto"/>
              <w:left w:val="single" w:sz="4" w:space="0" w:color="auto"/>
              <w:bottom w:val="single" w:sz="4" w:space="0" w:color="auto"/>
              <w:right w:val="single" w:sz="4" w:space="0" w:color="auto"/>
            </w:tcBorders>
            <w:hideMark/>
          </w:tcPr>
          <w:p w:rsidR="008002A4" w:rsidRDefault="008002A4" w:rsidP="007E4A54">
            <w:pPr>
              <w:jc w:val="center"/>
            </w:pPr>
            <w:r>
              <w:t>1.</w:t>
            </w:r>
          </w:p>
          <w:p w:rsidR="008002A4" w:rsidRDefault="008002A4" w:rsidP="007E4A54">
            <w:pPr>
              <w:jc w:val="center"/>
            </w:pPr>
            <w:r>
              <w:t>2.</w:t>
            </w:r>
          </w:p>
          <w:p w:rsidR="008002A4" w:rsidRDefault="008002A4" w:rsidP="007E4A54">
            <w:pPr>
              <w:jc w:val="center"/>
            </w:pPr>
            <w:r>
              <w:t>3.</w:t>
            </w:r>
          </w:p>
          <w:p w:rsidR="008002A4" w:rsidRDefault="008002A4" w:rsidP="007E4A54">
            <w:pPr>
              <w:jc w:val="center"/>
            </w:pPr>
            <w:r>
              <w:t>4.</w:t>
            </w:r>
          </w:p>
          <w:p w:rsidR="008002A4" w:rsidRDefault="008002A4" w:rsidP="007E4A54">
            <w:pPr>
              <w:jc w:val="center"/>
            </w:pPr>
            <w:r>
              <w:t>5.</w:t>
            </w:r>
          </w:p>
        </w:tc>
        <w:tc>
          <w:tcPr>
            <w:tcW w:w="1642" w:type="pct"/>
            <w:tcBorders>
              <w:top w:val="single" w:sz="4" w:space="0" w:color="auto"/>
              <w:left w:val="single" w:sz="4" w:space="0" w:color="auto"/>
              <w:bottom w:val="single" w:sz="4" w:space="0" w:color="auto"/>
              <w:right w:val="single" w:sz="4" w:space="0" w:color="auto"/>
            </w:tcBorders>
            <w:hideMark/>
          </w:tcPr>
          <w:p w:rsidR="008002A4" w:rsidRDefault="008002A4" w:rsidP="007E4A54">
            <w:pPr>
              <w:jc w:val="both"/>
            </w:pPr>
            <w:r>
              <w:t>Деловое управление</w:t>
            </w:r>
          </w:p>
          <w:p w:rsidR="008002A4" w:rsidRDefault="008002A4" w:rsidP="007E4A54">
            <w:pPr>
              <w:jc w:val="both"/>
            </w:pPr>
            <w:r>
              <w:t>Магазины</w:t>
            </w:r>
          </w:p>
          <w:p w:rsidR="008002A4" w:rsidRDefault="008002A4" w:rsidP="007E4A54">
            <w:pPr>
              <w:jc w:val="both"/>
            </w:pPr>
            <w:r>
              <w:t>Общественное питание</w:t>
            </w:r>
          </w:p>
          <w:p w:rsidR="008002A4" w:rsidRDefault="008002A4" w:rsidP="007E4A54">
            <w:pPr>
              <w:jc w:val="both"/>
            </w:pPr>
            <w:r>
              <w:t>Служебные гаражи</w:t>
            </w:r>
          </w:p>
          <w:p w:rsidR="008002A4" w:rsidRDefault="008002A4" w:rsidP="007E4A54">
            <w:pPr>
              <w:jc w:val="both"/>
            </w:pPr>
            <w:r>
              <w:t>Коммунальное обслуживание</w:t>
            </w:r>
          </w:p>
        </w:tc>
        <w:tc>
          <w:tcPr>
            <w:tcW w:w="464" w:type="pct"/>
            <w:tcBorders>
              <w:top w:val="single" w:sz="4" w:space="0" w:color="auto"/>
              <w:left w:val="single" w:sz="4" w:space="0" w:color="auto"/>
              <w:bottom w:val="single" w:sz="4" w:space="0" w:color="auto"/>
              <w:right w:val="single" w:sz="4" w:space="0" w:color="auto"/>
            </w:tcBorders>
            <w:hideMark/>
          </w:tcPr>
          <w:p w:rsidR="008002A4" w:rsidRDefault="008002A4" w:rsidP="007E4A54">
            <w:pPr>
              <w:jc w:val="center"/>
              <w:rPr>
                <w:b/>
              </w:rPr>
            </w:pPr>
            <w:r>
              <w:rPr>
                <w:b/>
              </w:rPr>
              <w:t>4.1</w:t>
            </w:r>
          </w:p>
          <w:p w:rsidR="008002A4" w:rsidRDefault="008002A4" w:rsidP="007E4A54">
            <w:pPr>
              <w:jc w:val="center"/>
              <w:rPr>
                <w:b/>
              </w:rPr>
            </w:pPr>
            <w:r>
              <w:rPr>
                <w:b/>
              </w:rPr>
              <w:t>4.4</w:t>
            </w:r>
          </w:p>
          <w:p w:rsidR="008002A4" w:rsidRDefault="008002A4" w:rsidP="007E4A54">
            <w:pPr>
              <w:jc w:val="center"/>
              <w:rPr>
                <w:b/>
              </w:rPr>
            </w:pPr>
            <w:r>
              <w:rPr>
                <w:b/>
              </w:rPr>
              <w:t>4.6</w:t>
            </w:r>
          </w:p>
          <w:p w:rsidR="008002A4" w:rsidRDefault="008002A4" w:rsidP="007E4A54">
            <w:pPr>
              <w:jc w:val="center"/>
              <w:rPr>
                <w:b/>
              </w:rPr>
            </w:pPr>
            <w:r>
              <w:rPr>
                <w:b/>
              </w:rPr>
              <w:t>4.9</w:t>
            </w:r>
          </w:p>
          <w:p w:rsidR="008002A4" w:rsidRDefault="008002A4" w:rsidP="007E4A54">
            <w:pPr>
              <w:jc w:val="center"/>
              <w:rPr>
                <w:b/>
              </w:rPr>
            </w:pPr>
            <w:r>
              <w:rPr>
                <w:b/>
              </w:rPr>
              <w:t>3.1</w:t>
            </w:r>
          </w:p>
        </w:tc>
      </w:tr>
      <w:tr w:rsidR="008002A4" w:rsidTr="007E4A54">
        <w:trPr>
          <w:trHeight w:val="390"/>
        </w:trPr>
        <w:tc>
          <w:tcPr>
            <w:tcW w:w="371" w:type="pct"/>
            <w:tcBorders>
              <w:top w:val="single" w:sz="4" w:space="0" w:color="auto"/>
              <w:left w:val="single" w:sz="4" w:space="0" w:color="auto"/>
              <w:bottom w:val="single" w:sz="4" w:space="0" w:color="auto"/>
              <w:right w:val="single" w:sz="4" w:space="0" w:color="auto"/>
            </w:tcBorders>
            <w:hideMark/>
          </w:tcPr>
          <w:p w:rsidR="008002A4" w:rsidRDefault="008002A4" w:rsidP="007E4A54">
            <w:pPr>
              <w:ind w:right="21"/>
              <w:jc w:val="center"/>
            </w:pPr>
            <w:r>
              <w:t>5.</w:t>
            </w:r>
          </w:p>
        </w:tc>
        <w:tc>
          <w:tcPr>
            <w:tcW w:w="1707" w:type="pct"/>
            <w:tcBorders>
              <w:top w:val="single" w:sz="4" w:space="0" w:color="auto"/>
              <w:left w:val="single" w:sz="4" w:space="0" w:color="auto"/>
              <w:bottom w:val="single" w:sz="4" w:space="0" w:color="auto"/>
              <w:right w:val="single" w:sz="4" w:space="0" w:color="auto"/>
            </w:tcBorders>
            <w:hideMark/>
          </w:tcPr>
          <w:p w:rsidR="008002A4" w:rsidRDefault="008002A4" w:rsidP="007E4A54">
            <w:pPr>
              <w:jc w:val="both"/>
            </w:pPr>
            <w:r>
              <w:t>Бытовое обслуживание</w:t>
            </w:r>
          </w:p>
        </w:tc>
        <w:tc>
          <w:tcPr>
            <w:tcW w:w="445" w:type="pct"/>
            <w:tcBorders>
              <w:top w:val="single" w:sz="4" w:space="0" w:color="auto"/>
              <w:left w:val="single" w:sz="4" w:space="0" w:color="auto"/>
              <w:bottom w:val="single" w:sz="4" w:space="0" w:color="auto"/>
              <w:right w:val="single" w:sz="4" w:space="0" w:color="auto"/>
            </w:tcBorders>
            <w:hideMark/>
          </w:tcPr>
          <w:p w:rsidR="008002A4" w:rsidRDefault="008002A4" w:rsidP="007E4A54">
            <w:pPr>
              <w:jc w:val="center"/>
              <w:rPr>
                <w:b/>
              </w:rPr>
            </w:pPr>
            <w:r>
              <w:rPr>
                <w:b/>
              </w:rPr>
              <w:t>3.3</w:t>
            </w:r>
          </w:p>
        </w:tc>
        <w:tc>
          <w:tcPr>
            <w:tcW w:w="371" w:type="pct"/>
            <w:vMerge w:val="restart"/>
            <w:tcBorders>
              <w:top w:val="single" w:sz="4" w:space="0" w:color="auto"/>
              <w:left w:val="single" w:sz="4" w:space="0" w:color="auto"/>
              <w:bottom w:val="single" w:sz="4" w:space="0" w:color="auto"/>
              <w:right w:val="single" w:sz="4" w:space="0" w:color="auto"/>
            </w:tcBorders>
            <w:hideMark/>
          </w:tcPr>
          <w:p w:rsidR="008002A4" w:rsidRDefault="008002A4" w:rsidP="007E4A54">
            <w:pPr>
              <w:jc w:val="center"/>
            </w:pPr>
            <w:r>
              <w:t>1.</w:t>
            </w:r>
          </w:p>
          <w:p w:rsidR="008002A4" w:rsidRDefault="008002A4" w:rsidP="007E4A54">
            <w:pPr>
              <w:jc w:val="center"/>
            </w:pPr>
            <w:r>
              <w:t>2.</w:t>
            </w:r>
          </w:p>
          <w:p w:rsidR="008002A4" w:rsidRDefault="008002A4" w:rsidP="007E4A54">
            <w:pPr>
              <w:jc w:val="center"/>
            </w:pPr>
            <w:r>
              <w:t>3.</w:t>
            </w:r>
          </w:p>
        </w:tc>
        <w:tc>
          <w:tcPr>
            <w:tcW w:w="1642" w:type="pct"/>
            <w:vMerge w:val="restart"/>
            <w:tcBorders>
              <w:top w:val="single" w:sz="4" w:space="0" w:color="auto"/>
              <w:left w:val="single" w:sz="4" w:space="0" w:color="auto"/>
              <w:bottom w:val="single" w:sz="4" w:space="0" w:color="auto"/>
              <w:right w:val="single" w:sz="4" w:space="0" w:color="auto"/>
            </w:tcBorders>
            <w:hideMark/>
          </w:tcPr>
          <w:p w:rsidR="008002A4" w:rsidRDefault="008002A4" w:rsidP="007E4A54">
            <w:pPr>
              <w:jc w:val="both"/>
            </w:pPr>
            <w:r>
              <w:t>Общественное питание</w:t>
            </w:r>
          </w:p>
          <w:p w:rsidR="008002A4" w:rsidRDefault="008002A4" w:rsidP="007E4A54">
            <w:pPr>
              <w:jc w:val="both"/>
            </w:pPr>
            <w:r>
              <w:t>Служебные гаражи</w:t>
            </w:r>
          </w:p>
          <w:p w:rsidR="008002A4" w:rsidRDefault="008002A4" w:rsidP="007E4A54">
            <w:pPr>
              <w:jc w:val="both"/>
            </w:pPr>
            <w:r>
              <w:t>Коммунальное обслуживание</w:t>
            </w:r>
          </w:p>
        </w:tc>
        <w:tc>
          <w:tcPr>
            <w:tcW w:w="464" w:type="pct"/>
            <w:vMerge w:val="restart"/>
            <w:tcBorders>
              <w:top w:val="single" w:sz="4" w:space="0" w:color="auto"/>
              <w:left w:val="single" w:sz="4" w:space="0" w:color="auto"/>
              <w:bottom w:val="single" w:sz="4" w:space="0" w:color="auto"/>
              <w:right w:val="single" w:sz="4" w:space="0" w:color="auto"/>
            </w:tcBorders>
            <w:hideMark/>
          </w:tcPr>
          <w:p w:rsidR="008002A4" w:rsidRDefault="008002A4" w:rsidP="007E4A54">
            <w:pPr>
              <w:jc w:val="center"/>
              <w:rPr>
                <w:b/>
              </w:rPr>
            </w:pPr>
            <w:r>
              <w:rPr>
                <w:b/>
              </w:rPr>
              <w:t>4.6</w:t>
            </w:r>
          </w:p>
          <w:p w:rsidR="008002A4" w:rsidRDefault="008002A4" w:rsidP="007E4A54">
            <w:pPr>
              <w:jc w:val="center"/>
              <w:rPr>
                <w:b/>
              </w:rPr>
            </w:pPr>
            <w:r>
              <w:rPr>
                <w:b/>
              </w:rPr>
              <w:t>4.9</w:t>
            </w:r>
          </w:p>
          <w:p w:rsidR="008002A4" w:rsidRDefault="008002A4" w:rsidP="007E4A54">
            <w:pPr>
              <w:jc w:val="center"/>
              <w:rPr>
                <w:b/>
              </w:rPr>
            </w:pPr>
            <w:r>
              <w:rPr>
                <w:b/>
              </w:rPr>
              <w:t>3.1</w:t>
            </w:r>
          </w:p>
        </w:tc>
      </w:tr>
      <w:tr w:rsidR="008002A4" w:rsidTr="007E4A54">
        <w:trPr>
          <w:trHeight w:val="390"/>
        </w:trPr>
        <w:tc>
          <w:tcPr>
            <w:tcW w:w="371" w:type="pct"/>
            <w:tcBorders>
              <w:top w:val="single" w:sz="4" w:space="0" w:color="auto"/>
              <w:left w:val="single" w:sz="4" w:space="0" w:color="auto"/>
              <w:bottom w:val="single" w:sz="4" w:space="0" w:color="auto"/>
              <w:right w:val="single" w:sz="4" w:space="0" w:color="auto"/>
            </w:tcBorders>
            <w:hideMark/>
          </w:tcPr>
          <w:p w:rsidR="008002A4" w:rsidRDefault="008002A4" w:rsidP="007E4A54">
            <w:pPr>
              <w:ind w:right="21"/>
              <w:jc w:val="center"/>
            </w:pPr>
            <w:r>
              <w:t>6.</w:t>
            </w:r>
          </w:p>
        </w:tc>
        <w:tc>
          <w:tcPr>
            <w:tcW w:w="1707" w:type="pct"/>
            <w:tcBorders>
              <w:top w:val="single" w:sz="4" w:space="0" w:color="auto"/>
              <w:left w:val="single" w:sz="4" w:space="0" w:color="auto"/>
              <w:bottom w:val="single" w:sz="4" w:space="0" w:color="auto"/>
              <w:right w:val="single" w:sz="4" w:space="0" w:color="auto"/>
            </w:tcBorders>
            <w:hideMark/>
          </w:tcPr>
          <w:p w:rsidR="008002A4" w:rsidRDefault="008002A4" w:rsidP="007E4A54">
            <w:pPr>
              <w:jc w:val="both"/>
            </w:pPr>
            <w:r>
              <w:t>Деловое управление</w:t>
            </w:r>
          </w:p>
        </w:tc>
        <w:tc>
          <w:tcPr>
            <w:tcW w:w="445" w:type="pct"/>
            <w:tcBorders>
              <w:top w:val="single" w:sz="4" w:space="0" w:color="auto"/>
              <w:left w:val="single" w:sz="4" w:space="0" w:color="auto"/>
              <w:bottom w:val="single" w:sz="4" w:space="0" w:color="auto"/>
              <w:right w:val="single" w:sz="4" w:space="0" w:color="auto"/>
            </w:tcBorders>
            <w:hideMark/>
          </w:tcPr>
          <w:p w:rsidR="008002A4" w:rsidRDefault="008002A4" w:rsidP="007E4A54">
            <w:pPr>
              <w:jc w:val="center"/>
              <w:rPr>
                <w:b/>
              </w:rPr>
            </w:pPr>
            <w:r>
              <w:rPr>
                <w:b/>
              </w:rPr>
              <w:t>4.1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002A4" w:rsidRDefault="008002A4" w:rsidP="007E4A54"/>
        </w:tc>
        <w:tc>
          <w:tcPr>
            <w:tcW w:w="0" w:type="auto"/>
            <w:vMerge/>
            <w:tcBorders>
              <w:top w:val="single" w:sz="4" w:space="0" w:color="auto"/>
              <w:left w:val="single" w:sz="4" w:space="0" w:color="auto"/>
              <w:bottom w:val="single" w:sz="4" w:space="0" w:color="auto"/>
              <w:right w:val="single" w:sz="4" w:space="0" w:color="auto"/>
            </w:tcBorders>
            <w:vAlign w:val="center"/>
            <w:hideMark/>
          </w:tcPr>
          <w:p w:rsidR="008002A4" w:rsidRDefault="008002A4" w:rsidP="007E4A54"/>
        </w:tc>
        <w:tc>
          <w:tcPr>
            <w:tcW w:w="0" w:type="auto"/>
            <w:vMerge/>
            <w:tcBorders>
              <w:top w:val="single" w:sz="4" w:space="0" w:color="auto"/>
              <w:left w:val="single" w:sz="4" w:space="0" w:color="auto"/>
              <w:bottom w:val="single" w:sz="4" w:space="0" w:color="auto"/>
              <w:right w:val="single" w:sz="4" w:space="0" w:color="auto"/>
            </w:tcBorders>
            <w:vAlign w:val="center"/>
            <w:hideMark/>
          </w:tcPr>
          <w:p w:rsidR="008002A4" w:rsidRDefault="008002A4" w:rsidP="007E4A54">
            <w:pPr>
              <w:rPr>
                <w:b/>
              </w:rPr>
            </w:pPr>
          </w:p>
        </w:tc>
      </w:tr>
      <w:tr w:rsidR="008002A4" w:rsidTr="007E4A54">
        <w:trPr>
          <w:trHeight w:val="348"/>
        </w:trPr>
        <w:tc>
          <w:tcPr>
            <w:tcW w:w="371" w:type="pct"/>
            <w:tcBorders>
              <w:top w:val="single" w:sz="4" w:space="0" w:color="auto"/>
              <w:left w:val="single" w:sz="4" w:space="0" w:color="auto"/>
              <w:bottom w:val="single" w:sz="4" w:space="0" w:color="auto"/>
              <w:right w:val="single" w:sz="4" w:space="0" w:color="auto"/>
            </w:tcBorders>
            <w:hideMark/>
          </w:tcPr>
          <w:p w:rsidR="008002A4" w:rsidRDefault="008002A4" w:rsidP="007E4A54">
            <w:pPr>
              <w:ind w:right="21"/>
              <w:jc w:val="center"/>
            </w:pPr>
            <w:r>
              <w:t>7.</w:t>
            </w:r>
          </w:p>
        </w:tc>
        <w:tc>
          <w:tcPr>
            <w:tcW w:w="1707" w:type="pct"/>
            <w:tcBorders>
              <w:top w:val="single" w:sz="4" w:space="0" w:color="auto"/>
              <w:left w:val="single" w:sz="4" w:space="0" w:color="auto"/>
              <w:bottom w:val="single" w:sz="4" w:space="0" w:color="auto"/>
              <w:right w:val="single" w:sz="4" w:space="0" w:color="auto"/>
            </w:tcBorders>
            <w:hideMark/>
          </w:tcPr>
          <w:p w:rsidR="008002A4" w:rsidRDefault="008002A4" w:rsidP="007E4A54">
            <w:pPr>
              <w:jc w:val="both"/>
            </w:pPr>
            <w:r>
              <w:t>Служебные гаражи</w:t>
            </w:r>
          </w:p>
        </w:tc>
        <w:tc>
          <w:tcPr>
            <w:tcW w:w="445" w:type="pct"/>
            <w:tcBorders>
              <w:top w:val="single" w:sz="4" w:space="0" w:color="auto"/>
              <w:left w:val="single" w:sz="4" w:space="0" w:color="auto"/>
              <w:bottom w:val="single" w:sz="4" w:space="0" w:color="auto"/>
              <w:right w:val="single" w:sz="4" w:space="0" w:color="auto"/>
            </w:tcBorders>
            <w:hideMark/>
          </w:tcPr>
          <w:p w:rsidR="008002A4" w:rsidRDefault="008002A4" w:rsidP="007E4A54">
            <w:pPr>
              <w:jc w:val="center"/>
              <w:rPr>
                <w:b/>
              </w:rPr>
            </w:pPr>
            <w:r>
              <w:rPr>
                <w:b/>
              </w:rPr>
              <w:t>4.9</w:t>
            </w:r>
          </w:p>
        </w:tc>
        <w:tc>
          <w:tcPr>
            <w:tcW w:w="371" w:type="pct"/>
            <w:tcBorders>
              <w:top w:val="single" w:sz="4" w:space="0" w:color="auto"/>
              <w:left w:val="single" w:sz="4" w:space="0" w:color="auto"/>
              <w:bottom w:val="single" w:sz="4" w:space="0" w:color="auto"/>
              <w:right w:val="single" w:sz="4" w:space="0" w:color="auto"/>
            </w:tcBorders>
            <w:hideMark/>
          </w:tcPr>
          <w:p w:rsidR="008002A4" w:rsidRDefault="008002A4" w:rsidP="007E4A54">
            <w:pPr>
              <w:jc w:val="center"/>
            </w:pPr>
            <w:r>
              <w:t>1.</w:t>
            </w:r>
          </w:p>
        </w:tc>
        <w:tc>
          <w:tcPr>
            <w:tcW w:w="1642" w:type="pct"/>
            <w:tcBorders>
              <w:top w:val="single" w:sz="4" w:space="0" w:color="auto"/>
              <w:left w:val="single" w:sz="4" w:space="0" w:color="auto"/>
              <w:bottom w:val="single" w:sz="4" w:space="0" w:color="auto"/>
              <w:right w:val="single" w:sz="4" w:space="0" w:color="auto"/>
            </w:tcBorders>
            <w:hideMark/>
          </w:tcPr>
          <w:p w:rsidR="008002A4" w:rsidRDefault="008002A4" w:rsidP="007E4A54">
            <w:pPr>
              <w:jc w:val="both"/>
            </w:pPr>
            <w:r>
              <w:t>Коммунальное обслуживание</w:t>
            </w:r>
          </w:p>
        </w:tc>
        <w:tc>
          <w:tcPr>
            <w:tcW w:w="464" w:type="pct"/>
            <w:tcBorders>
              <w:top w:val="single" w:sz="4" w:space="0" w:color="auto"/>
              <w:left w:val="single" w:sz="4" w:space="0" w:color="auto"/>
              <w:bottom w:val="single" w:sz="4" w:space="0" w:color="auto"/>
              <w:right w:val="single" w:sz="4" w:space="0" w:color="auto"/>
            </w:tcBorders>
            <w:hideMark/>
          </w:tcPr>
          <w:p w:rsidR="008002A4" w:rsidRDefault="008002A4" w:rsidP="007E4A54">
            <w:pPr>
              <w:jc w:val="center"/>
              <w:rPr>
                <w:b/>
              </w:rPr>
            </w:pPr>
            <w:r>
              <w:rPr>
                <w:b/>
              </w:rPr>
              <w:t>3.1</w:t>
            </w:r>
          </w:p>
        </w:tc>
      </w:tr>
    </w:tbl>
    <w:p w:rsidR="008002A4" w:rsidRPr="008002A4" w:rsidRDefault="008002A4" w:rsidP="008002A4">
      <w:pPr>
        <w:spacing w:before="120" w:after="120"/>
        <w:ind w:firstLine="709"/>
        <w:jc w:val="both"/>
      </w:pPr>
      <w:r w:rsidRPr="008002A4">
        <w:t>Условно разрешенные виды использования земельных участков и объектов капитального строительства:</w:t>
      </w:r>
    </w:p>
    <w:tbl>
      <w:tblPr>
        <w:tblW w:w="485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4"/>
        <w:gridCol w:w="3186"/>
        <w:gridCol w:w="844"/>
        <w:gridCol w:w="693"/>
        <w:gridCol w:w="2988"/>
        <w:gridCol w:w="934"/>
      </w:tblGrid>
      <w:tr w:rsidR="008002A4" w:rsidTr="007E4A54">
        <w:trPr>
          <w:trHeight w:val="605"/>
          <w:tblHeader/>
        </w:trPr>
        <w:tc>
          <w:tcPr>
            <w:tcW w:w="2529" w:type="pct"/>
            <w:gridSpan w:val="3"/>
            <w:tcBorders>
              <w:top w:val="single" w:sz="4" w:space="0" w:color="auto"/>
              <w:left w:val="single" w:sz="4" w:space="0" w:color="auto"/>
              <w:bottom w:val="single" w:sz="4" w:space="0" w:color="auto"/>
              <w:right w:val="single" w:sz="4" w:space="0" w:color="auto"/>
            </w:tcBorders>
            <w:vAlign w:val="center"/>
            <w:hideMark/>
          </w:tcPr>
          <w:p w:rsidR="008002A4" w:rsidRDefault="008002A4" w:rsidP="007E4A54">
            <w:pPr>
              <w:ind w:right="21"/>
              <w:jc w:val="center"/>
            </w:pPr>
            <w:r>
              <w:rPr>
                <w:b/>
              </w:rPr>
              <w:t>Условно разрешенный вид использования</w:t>
            </w:r>
          </w:p>
        </w:tc>
        <w:tc>
          <w:tcPr>
            <w:tcW w:w="2471" w:type="pct"/>
            <w:gridSpan w:val="3"/>
            <w:tcBorders>
              <w:top w:val="single" w:sz="4" w:space="0" w:color="auto"/>
              <w:left w:val="single" w:sz="4" w:space="0" w:color="auto"/>
              <w:bottom w:val="single" w:sz="4" w:space="0" w:color="auto"/>
              <w:right w:val="single" w:sz="4" w:space="0" w:color="auto"/>
            </w:tcBorders>
            <w:vAlign w:val="center"/>
            <w:hideMark/>
          </w:tcPr>
          <w:p w:rsidR="008002A4" w:rsidRDefault="008002A4" w:rsidP="007E4A54">
            <w:pPr>
              <w:ind w:right="21"/>
              <w:jc w:val="center"/>
              <w:rPr>
                <w:b/>
              </w:rPr>
            </w:pPr>
            <w:r>
              <w:rPr>
                <w:b/>
              </w:rPr>
              <w:t>Вспомогательный вид разрешенного использования</w:t>
            </w:r>
          </w:p>
        </w:tc>
      </w:tr>
      <w:tr w:rsidR="008002A4" w:rsidTr="007E4A54">
        <w:trPr>
          <w:trHeight w:val="529"/>
          <w:tblHeader/>
        </w:trPr>
        <w:tc>
          <w:tcPr>
            <w:tcW w:w="371" w:type="pct"/>
            <w:tcBorders>
              <w:top w:val="single" w:sz="4" w:space="0" w:color="auto"/>
              <w:left w:val="single" w:sz="4" w:space="0" w:color="auto"/>
              <w:bottom w:val="single" w:sz="4" w:space="0" w:color="auto"/>
              <w:right w:val="single" w:sz="4" w:space="0" w:color="auto"/>
            </w:tcBorders>
            <w:vAlign w:val="center"/>
            <w:hideMark/>
          </w:tcPr>
          <w:p w:rsidR="008002A4" w:rsidRDefault="008002A4" w:rsidP="007E4A54">
            <w:pPr>
              <w:ind w:right="21"/>
              <w:jc w:val="center"/>
            </w:pPr>
            <w:r>
              <w:t xml:space="preserve">№ </w:t>
            </w:r>
          </w:p>
          <w:p w:rsidR="008002A4" w:rsidRDefault="008002A4" w:rsidP="007E4A54">
            <w:pPr>
              <w:ind w:right="21"/>
              <w:jc w:val="center"/>
            </w:pPr>
            <w:r>
              <w:t>п/п</w:t>
            </w:r>
          </w:p>
        </w:tc>
        <w:tc>
          <w:tcPr>
            <w:tcW w:w="1706" w:type="pct"/>
            <w:tcBorders>
              <w:top w:val="single" w:sz="4" w:space="0" w:color="auto"/>
              <w:left w:val="single" w:sz="4" w:space="0" w:color="auto"/>
              <w:bottom w:val="single" w:sz="4" w:space="0" w:color="auto"/>
              <w:right w:val="single" w:sz="4" w:space="0" w:color="auto"/>
            </w:tcBorders>
            <w:vAlign w:val="center"/>
            <w:hideMark/>
          </w:tcPr>
          <w:p w:rsidR="008002A4" w:rsidRDefault="008002A4" w:rsidP="007E4A54">
            <w:pPr>
              <w:ind w:right="21"/>
              <w:jc w:val="center"/>
            </w:pPr>
            <w:r>
              <w:t>Наименование</w:t>
            </w:r>
          </w:p>
        </w:tc>
        <w:tc>
          <w:tcPr>
            <w:tcW w:w="452" w:type="pct"/>
            <w:tcBorders>
              <w:top w:val="single" w:sz="4" w:space="0" w:color="auto"/>
              <w:left w:val="single" w:sz="4" w:space="0" w:color="auto"/>
              <w:bottom w:val="single" w:sz="4" w:space="0" w:color="auto"/>
              <w:right w:val="single" w:sz="4" w:space="0" w:color="auto"/>
            </w:tcBorders>
            <w:vAlign w:val="center"/>
            <w:hideMark/>
          </w:tcPr>
          <w:p w:rsidR="008002A4" w:rsidRDefault="008002A4" w:rsidP="007E4A54">
            <w:pPr>
              <w:ind w:right="21"/>
              <w:jc w:val="center"/>
            </w:pPr>
            <w:r>
              <w:t>Код</w:t>
            </w:r>
          </w:p>
        </w:tc>
        <w:tc>
          <w:tcPr>
            <w:tcW w:w="371" w:type="pct"/>
            <w:tcBorders>
              <w:top w:val="single" w:sz="4" w:space="0" w:color="auto"/>
              <w:left w:val="single" w:sz="4" w:space="0" w:color="auto"/>
              <w:bottom w:val="single" w:sz="4" w:space="0" w:color="auto"/>
              <w:right w:val="single" w:sz="4" w:space="0" w:color="auto"/>
            </w:tcBorders>
            <w:vAlign w:val="center"/>
            <w:hideMark/>
          </w:tcPr>
          <w:p w:rsidR="008002A4" w:rsidRDefault="008002A4" w:rsidP="007E4A54">
            <w:pPr>
              <w:ind w:right="21"/>
              <w:jc w:val="center"/>
              <w:rPr>
                <w:b/>
              </w:rPr>
            </w:pPr>
            <w:r>
              <w:t>№ п/п</w:t>
            </w:r>
          </w:p>
        </w:tc>
        <w:tc>
          <w:tcPr>
            <w:tcW w:w="1600" w:type="pct"/>
            <w:tcBorders>
              <w:top w:val="single" w:sz="4" w:space="0" w:color="auto"/>
              <w:left w:val="single" w:sz="4" w:space="0" w:color="auto"/>
              <w:bottom w:val="single" w:sz="4" w:space="0" w:color="auto"/>
              <w:right w:val="single" w:sz="4" w:space="0" w:color="auto"/>
            </w:tcBorders>
            <w:vAlign w:val="center"/>
            <w:hideMark/>
          </w:tcPr>
          <w:p w:rsidR="008002A4" w:rsidRDefault="008002A4" w:rsidP="007E4A54">
            <w:pPr>
              <w:ind w:right="21"/>
              <w:jc w:val="center"/>
              <w:rPr>
                <w:b/>
              </w:rPr>
            </w:pPr>
            <w:r>
              <w:t>Наименование</w:t>
            </w:r>
          </w:p>
        </w:tc>
        <w:tc>
          <w:tcPr>
            <w:tcW w:w="500" w:type="pct"/>
            <w:tcBorders>
              <w:top w:val="single" w:sz="4" w:space="0" w:color="auto"/>
              <w:left w:val="single" w:sz="4" w:space="0" w:color="auto"/>
              <w:bottom w:val="single" w:sz="4" w:space="0" w:color="auto"/>
              <w:right w:val="single" w:sz="4" w:space="0" w:color="auto"/>
            </w:tcBorders>
            <w:vAlign w:val="center"/>
            <w:hideMark/>
          </w:tcPr>
          <w:p w:rsidR="008002A4" w:rsidRDefault="008002A4" w:rsidP="007E4A54">
            <w:pPr>
              <w:ind w:right="21"/>
              <w:jc w:val="center"/>
              <w:rPr>
                <w:b/>
              </w:rPr>
            </w:pPr>
            <w:r>
              <w:t>Код</w:t>
            </w:r>
          </w:p>
        </w:tc>
      </w:tr>
      <w:tr w:rsidR="008002A4" w:rsidTr="007E4A54">
        <w:trPr>
          <w:trHeight w:val="348"/>
        </w:trPr>
        <w:tc>
          <w:tcPr>
            <w:tcW w:w="371" w:type="pct"/>
            <w:vMerge w:val="restart"/>
            <w:tcBorders>
              <w:top w:val="single" w:sz="4" w:space="0" w:color="auto"/>
              <w:left w:val="single" w:sz="4" w:space="0" w:color="auto"/>
              <w:bottom w:val="single" w:sz="4" w:space="0" w:color="auto"/>
              <w:right w:val="single" w:sz="4" w:space="0" w:color="auto"/>
            </w:tcBorders>
            <w:hideMark/>
          </w:tcPr>
          <w:p w:rsidR="008002A4" w:rsidRDefault="008002A4" w:rsidP="007E4A54">
            <w:pPr>
              <w:jc w:val="center"/>
            </w:pPr>
            <w:r>
              <w:t>1.</w:t>
            </w:r>
          </w:p>
        </w:tc>
        <w:tc>
          <w:tcPr>
            <w:tcW w:w="1706" w:type="pct"/>
            <w:vMerge w:val="restart"/>
            <w:tcBorders>
              <w:top w:val="single" w:sz="4" w:space="0" w:color="auto"/>
              <w:left w:val="single" w:sz="4" w:space="0" w:color="auto"/>
              <w:bottom w:val="single" w:sz="4" w:space="0" w:color="auto"/>
              <w:right w:val="single" w:sz="4" w:space="0" w:color="auto"/>
            </w:tcBorders>
            <w:hideMark/>
          </w:tcPr>
          <w:p w:rsidR="008002A4" w:rsidRDefault="008002A4" w:rsidP="007E4A54">
            <w:pPr>
              <w:jc w:val="both"/>
            </w:pPr>
            <w:r>
              <w:t>Амбулаторное ветеринарное обслуживание</w:t>
            </w:r>
          </w:p>
        </w:tc>
        <w:tc>
          <w:tcPr>
            <w:tcW w:w="452" w:type="pct"/>
            <w:vMerge w:val="restart"/>
            <w:tcBorders>
              <w:top w:val="single" w:sz="4" w:space="0" w:color="auto"/>
              <w:left w:val="single" w:sz="4" w:space="0" w:color="auto"/>
              <w:bottom w:val="single" w:sz="4" w:space="0" w:color="auto"/>
              <w:right w:val="single" w:sz="4" w:space="0" w:color="auto"/>
            </w:tcBorders>
            <w:hideMark/>
          </w:tcPr>
          <w:p w:rsidR="008002A4" w:rsidRDefault="008002A4" w:rsidP="007E4A54">
            <w:pPr>
              <w:jc w:val="center"/>
              <w:rPr>
                <w:b/>
              </w:rPr>
            </w:pPr>
            <w:r>
              <w:rPr>
                <w:b/>
              </w:rPr>
              <w:t>3.10.1</w:t>
            </w:r>
          </w:p>
        </w:tc>
        <w:tc>
          <w:tcPr>
            <w:tcW w:w="371" w:type="pct"/>
            <w:tcBorders>
              <w:top w:val="single" w:sz="4" w:space="0" w:color="auto"/>
              <w:left w:val="single" w:sz="4" w:space="0" w:color="auto"/>
              <w:bottom w:val="single" w:sz="4" w:space="0" w:color="auto"/>
              <w:right w:val="single" w:sz="4" w:space="0" w:color="auto"/>
            </w:tcBorders>
            <w:hideMark/>
          </w:tcPr>
          <w:p w:rsidR="008002A4" w:rsidRDefault="008002A4" w:rsidP="007E4A54">
            <w:pPr>
              <w:jc w:val="center"/>
            </w:pPr>
            <w:r>
              <w:t>1.</w:t>
            </w:r>
          </w:p>
        </w:tc>
        <w:tc>
          <w:tcPr>
            <w:tcW w:w="1600" w:type="pct"/>
            <w:tcBorders>
              <w:top w:val="single" w:sz="4" w:space="0" w:color="auto"/>
              <w:left w:val="single" w:sz="4" w:space="0" w:color="auto"/>
              <w:bottom w:val="single" w:sz="4" w:space="0" w:color="auto"/>
              <w:right w:val="single" w:sz="4" w:space="0" w:color="auto"/>
            </w:tcBorders>
            <w:hideMark/>
          </w:tcPr>
          <w:p w:rsidR="008002A4" w:rsidRDefault="008002A4" w:rsidP="007E4A54">
            <w:pPr>
              <w:jc w:val="both"/>
            </w:pPr>
            <w:r>
              <w:t>Коммунальное обслуживание</w:t>
            </w:r>
          </w:p>
        </w:tc>
        <w:tc>
          <w:tcPr>
            <w:tcW w:w="500" w:type="pct"/>
            <w:tcBorders>
              <w:top w:val="single" w:sz="4" w:space="0" w:color="auto"/>
              <w:left w:val="single" w:sz="4" w:space="0" w:color="auto"/>
              <w:bottom w:val="single" w:sz="4" w:space="0" w:color="auto"/>
              <w:right w:val="single" w:sz="4" w:space="0" w:color="auto"/>
            </w:tcBorders>
            <w:hideMark/>
          </w:tcPr>
          <w:p w:rsidR="008002A4" w:rsidRDefault="008002A4" w:rsidP="007E4A54">
            <w:pPr>
              <w:jc w:val="center"/>
              <w:rPr>
                <w:b/>
              </w:rPr>
            </w:pPr>
            <w:r>
              <w:rPr>
                <w:b/>
              </w:rPr>
              <w:t>3.1</w:t>
            </w:r>
          </w:p>
        </w:tc>
      </w:tr>
      <w:tr w:rsidR="008002A4" w:rsidTr="007E4A54">
        <w:trPr>
          <w:trHeight w:val="348"/>
        </w:trPr>
        <w:tc>
          <w:tcPr>
            <w:tcW w:w="0" w:type="auto"/>
            <w:vMerge/>
            <w:tcBorders>
              <w:top w:val="single" w:sz="4" w:space="0" w:color="auto"/>
              <w:left w:val="single" w:sz="4" w:space="0" w:color="auto"/>
              <w:bottom w:val="single" w:sz="4" w:space="0" w:color="auto"/>
              <w:right w:val="single" w:sz="4" w:space="0" w:color="auto"/>
            </w:tcBorders>
            <w:vAlign w:val="center"/>
            <w:hideMark/>
          </w:tcPr>
          <w:p w:rsidR="008002A4" w:rsidRDefault="008002A4" w:rsidP="007E4A54"/>
        </w:tc>
        <w:tc>
          <w:tcPr>
            <w:tcW w:w="0" w:type="auto"/>
            <w:vMerge/>
            <w:tcBorders>
              <w:top w:val="single" w:sz="4" w:space="0" w:color="auto"/>
              <w:left w:val="single" w:sz="4" w:space="0" w:color="auto"/>
              <w:bottom w:val="single" w:sz="4" w:space="0" w:color="auto"/>
              <w:right w:val="single" w:sz="4" w:space="0" w:color="auto"/>
            </w:tcBorders>
            <w:vAlign w:val="center"/>
            <w:hideMark/>
          </w:tcPr>
          <w:p w:rsidR="008002A4" w:rsidRDefault="008002A4" w:rsidP="007E4A54"/>
        </w:tc>
        <w:tc>
          <w:tcPr>
            <w:tcW w:w="0" w:type="auto"/>
            <w:vMerge/>
            <w:tcBorders>
              <w:top w:val="single" w:sz="4" w:space="0" w:color="auto"/>
              <w:left w:val="single" w:sz="4" w:space="0" w:color="auto"/>
              <w:bottom w:val="single" w:sz="4" w:space="0" w:color="auto"/>
              <w:right w:val="single" w:sz="4" w:space="0" w:color="auto"/>
            </w:tcBorders>
            <w:vAlign w:val="center"/>
            <w:hideMark/>
          </w:tcPr>
          <w:p w:rsidR="008002A4" w:rsidRDefault="008002A4" w:rsidP="007E4A54">
            <w:pPr>
              <w:rPr>
                <w:b/>
              </w:rPr>
            </w:pPr>
          </w:p>
        </w:tc>
        <w:tc>
          <w:tcPr>
            <w:tcW w:w="371" w:type="pct"/>
            <w:tcBorders>
              <w:top w:val="single" w:sz="4" w:space="0" w:color="auto"/>
              <w:left w:val="single" w:sz="4" w:space="0" w:color="auto"/>
              <w:bottom w:val="single" w:sz="4" w:space="0" w:color="auto"/>
              <w:right w:val="single" w:sz="4" w:space="0" w:color="auto"/>
            </w:tcBorders>
            <w:hideMark/>
          </w:tcPr>
          <w:p w:rsidR="008002A4" w:rsidRDefault="008002A4" w:rsidP="007E4A54">
            <w:pPr>
              <w:jc w:val="center"/>
            </w:pPr>
            <w:r>
              <w:t>2.</w:t>
            </w:r>
          </w:p>
        </w:tc>
        <w:tc>
          <w:tcPr>
            <w:tcW w:w="1600" w:type="pct"/>
            <w:tcBorders>
              <w:top w:val="single" w:sz="4" w:space="0" w:color="auto"/>
              <w:left w:val="single" w:sz="4" w:space="0" w:color="auto"/>
              <w:bottom w:val="single" w:sz="4" w:space="0" w:color="auto"/>
              <w:right w:val="single" w:sz="4" w:space="0" w:color="auto"/>
            </w:tcBorders>
            <w:hideMark/>
          </w:tcPr>
          <w:p w:rsidR="008002A4" w:rsidRDefault="008002A4" w:rsidP="007E4A54">
            <w:pPr>
              <w:jc w:val="both"/>
            </w:pPr>
            <w:r>
              <w:t>Магазины</w:t>
            </w:r>
          </w:p>
        </w:tc>
        <w:tc>
          <w:tcPr>
            <w:tcW w:w="500" w:type="pct"/>
            <w:tcBorders>
              <w:top w:val="single" w:sz="4" w:space="0" w:color="auto"/>
              <w:left w:val="single" w:sz="4" w:space="0" w:color="auto"/>
              <w:bottom w:val="single" w:sz="4" w:space="0" w:color="auto"/>
              <w:right w:val="single" w:sz="4" w:space="0" w:color="auto"/>
            </w:tcBorders>
            <w:hideMark/>
          </w:tcPr>
          <w:p w:rsidR="008002A4" w:rsidRDefault="008002A4" w:rsidP="007E4A54">
            <w:pPr>
              <w:jc w:val="center"/>
              <w:rPr>
                <w:b/>
              </w:rPr>
            </w:pPr>
            <w:r>
              <w:rPr>
                <w:b/>
              </w:rPr>
              <w:t>4.4</w:t>
            </w:r>
          </w:p>
        </w:tc>
      </w:tr>
      <w:tr w:rsidR="008002A4" w:rsidTr="007E4A54">
        <w:trPr>
          <w:trHeight w:val="348"/>
        </w:trPr>
        <w:tc>
          <w:tcPr>
            <w:tcW w:w="371" w:type="pct"/>
            <w:tcBorders>
              <w:top w:val="single" w:sz="4" w:space="0" w:color="auto"/>
              <w:left w:val="single" w:sz="4" w:space="0" w:color="auto"/>
              <w:bottom w:val="single" w:sz="4" w:space="0" w:color="auto"/>
              <w:right w:val="single" w:sz="4" w:space="0" w:color="auto"/>
            </w:tcBorders>
            <w:hideMark/>
          </w:tcPr>
          <w:p w:rsidR="008002A4" w:rsidRDefault="008002A4" w:rsidP="007E4A54">
            <w:pPr>
              <w:jc w:val="center"/>
            </w:pPr>
            <w:r>
              <w:t>2.</w:t>
            </w:r>
          </w:p>
        </w:tc>
        <w:tc>
          <w:tcPr>
            <w:tcW w:w="1706" w:type="pct"/>
            <w:tcBorders>
              <w:top w:val="single" w:sz="4" w:space="0" w:color="auto"/>
              <w:left w:val="single" w:sz="4" w:space="0" w:color="auto"/>
              <w:bottom w:val="single" w:sz="4" w:space="0" w:color="auto"/>
              <w:right w:val="single" w:sz="4" w:space="0" w:color="auto"/>
            </w:tcBorders>
            <w:hideMark/>
          </w:tcPr>
          <w:p w:rsidR="008002A4" w:rsidRDefault="008002A4" w:rsidP="007E4A54">
            <w:pPr>
              <w:jc w:val="both"/>
            </w:pPr>
            <w:r>
              <w:t>Хранение автотранспорта</w:t>
            </w:r>
          </w:p>
        </w:tc>
        <w:tc>
          <w:tcPr>
            <w:tcW w:w="452" w:type="pct"/>
            <w:tcBorders>
              <w:top w:val="single" w:sz="4" w:space="0" w:color="auto"/>
              <w:left w:val="single" w:sz="4" w:space="0" w:color="auto"/>
              <w:bottom w:val="single" w:sz="4" w:space="0" w:color="auto"/>
              <w:right w:val="single" w:sz="4" w:space="0" w:color="auto"/>
            </w:tcBorders>
            <w:hideMark/>
          </w:tcPr>
          <w:p w:rsidR="008002A4" w:rsidRDefault="008002A4" w:rsidP="007E4A54">
            <w:pPr>
              <w:jc w:val="center"/>
              <w:rPr>
                <w:b/>
              </w:rPr>
            </w:pPr>
            <w:r>
              <w:rPr>
                <w:b/>
              </w:rPr>
              <w:t>2.7.1</w:t>
            </w:r>
          </w:p>
        </w:tc>
        <w:tc>
          <w:tcPr>
            <w:tcW w:w="371" w:type="pct"/>
            <w:tcBorders>
              <w:top w:val="single" w:sz="4" w:space="0" w:color="auto"/>
              <w:left w:val="single" w:sz="4" w:space="0" w:color="auto"/>
              <w:bottom w:val="single" w:sz="4" w:space="0" w:color="auto"/>
              <w:right w:val="single" w:sz="4" w:space="0" w:color="auto"/>
            </w:tcBorders>
            <w:hideMark/>
          </w:tcPr>
          <w:p w:rsidR="008002A4" w:rsidRDefault="008002A4" w:rsidP="007E4A54">
            <w:pPr>
              <w:jc w:val="center"/>
            </w:pPr>
            <w:r>
              <w:t>1.</w:t>
            </w:r>
          </w:p>
        </w:tc>
        <w:tc>
          <w:tcPr>
            <w:tcW w:w="1600" w:type="pct"/>
            <w:tcBorders>
              <w:top w:val="single" w:sz="4" w:space="0" w:color="auto"/>
              <w:left w:val="single" w:sz="4" w:space="0" w:color="auto"/>
              <w:bottom w:val="single" w:sz="4" w:space="0" w:color="auto"/>
              <w:right w:val="single" w:sz="4" w:space="0" w:color="auto"/>
            </w:tcBorders>
            <w:hideMark/>
          </w:tcPr>
          <w:p w:rsidR="008002A4" w:rsidRDefault="008002A4" w:rsidP="007E4A54">
            <w:pPr>
              <w:jc w:val="both"/>
            </w:pPr>
            <w:r>
              <w:t>Коммунальное обслуживание</w:t>
            </w:r>
          </w:p>
        </w:tc>
        <w:tc>
          <w:tcPr>
            <w:tcW w:w="500" w:type="pct"/>
            <w:tcBorders>
              <w:top w:val="single" w:sz="4" w:space="0" w:color="auto"/>
              <w:left w:val="single" w:sz="4" w:space="0" w:color="auto"/>
              <w:bottom w:val="single" w:sz="4" w:space="0" w:color="auto"/>
              <w:right w:val="single" w:sz="4" w:space="0" w:color="auto"/>
            </w:tcBorders>
            <w:hideMark/>
          </w:tcPr>
          <w:p w:rsidR="008002A4" w:rsidRDefault="008002A4" w:rsidP="007E4A54">
            <w:pPr>
              <w:jc w:val="center"/>
              <w:rPr>
                <w:b/>
              </w:rPr>
            </w:pPr>
            <w:r>
              <w:rPr>
                <w:b/>
              </w:rPr>
              <w:t>3.1</w:t>
            </w:r>
          </w:p>
        </w:tc>
      </w:tr>
      <w:tr w:rsidR="008002A4" w:rsidTr="007E4A54">
        <w:trPr>
          <w:trHeight w:val="348"/>
        </w:trPr>
        <w:tc>
          <w:tcPr>
            <w:tcW w:w="371" w:type="pct"/>
            <w:tcBorders>
              <w:top w:val="single" w:sz="4" w:space="0" w:color="auto"/>
              <w:left w:val="single" w:sz="4" w:space="0" w:color="auto"/>
              <w:bottom w:val="single" w:sz="4" w:space="0" w:color="auto"/>
              <w:right w:val="single" w:sz="4" w:space="0" w:color="auto"/>
            </w:tcBorders>
            <w:hideMark/>
          </w:tcPr>
          <w:p w:rsidR="008002A4" w:rsidRDefault="008002A4" w:rsidP="007E4A54">
            <w:pPr>
              <w:jc w:val="center"/>
            </w:pPr>
            <w:r>
              <w:t>3.</w:t>
            </w:r>
          </w:p>
        </w:tc>
        <w:tc>
          <w:tcPr>
            <w:tcW w:w="1706" w:type="pct"/>
            <w:tcBorders>
              <w:top w:val="single" w:sz="4" w:space="0" w:color="auto"/>
              <w:left w:val="single" w:sz="4" w:space="0" w:color="auto"/>
              <w:bottom w:val="single" w:sz="4" w:space="0" w:color="auto"/>
              <w:right w:val="single" w:sz="4" w:space="0" w:color="auto"/>
            </w:tcBorders>
            <w:hideMark/>
          </w:tcPr>
          <w:p w:rsidR="008002A4" w:rsidRDefault="008002A4" w:rsidP="007E4A54">
            <w:pPr>
              <w:jc w:val="both"/>
            </w:pPr>
            <w:r>
              <w:t xml:space="preserve">Объекты торговли   </w:t>
            </w:r>
            <w:proofErr w:type="gramStart"/>
            <w:r>
              <w:t xml:space="preserve">   (</w:t>
            </w:r>
            <w:proofErr w:type="gramEnd"/>
            <w:r>
              <w:t>торговые центры, торгово-развлекательные центры (комплексы)</w:t>
            </w:r>
          </w:p>
        </w:tc>
        <w:tc>
          <w:tcPr>
            <w:tcW w:w="452" w:type="pct"/>
            <w:tcBorders>
              <w:top w:val="single" w:sz="4" w:space="0" w:color="auto"/>
              <w:left w:val="single" w:sz="4" w:space="0" w:color="auto"/>
              <w:bottom w:val="single" w:sz="4" w:space="0" w:color="auto"/>
              <w:right w:val="single" w:sz="4" w:space="0" w:color="auto"/>
            </w:tcBorders>
            <w:hideMark/>
          </w:tcPr>
          <w:p w:rsidR="008002A4" w:rsidRDefault="008002A4" w:rsidP="007E4A54">
            <w:pPr>
              <w:jc w:val="center"/>
              <w:rPr>
                <w:b/>
              </w:rPr>
            </w:pPr>
            <w:r>
              <w:rPr>
                <w:b/>
              </w:rPr>
              <w:t>4.2</w:t>
            </w:r>
          </w:p>
        </w:tc>
        <w:tc>
          <w:tcPr>
            <w:tcW w:w="371" w:type="pct"/>
            <w:tcBorders>
              <w:top w:val="single" w:sz="4" w:space="0" w:color="auto"/>
              <w:left w:val="single" w:sz="4" w:space="0" w:color="auto"/>
              <w:bottom w:val="single" w:sz="4" w:space="0" w:color="auto"/>
              <w:right w:val="single" w:sz="4" w:space="0" w:color="auto"/>
            </w:tcBorders>
          </w:tcPr>
          <w:p w:rsidR="008002A4" w:rsidRDefault="008002A4" w:rsidP="007E4A54">
            <w:pPr>
              <w:jc w:val="center"/>
            </w:pPr>
            <w:r>
              <w:t>1.</w:t>
            </w:r>
          </w:p>
          <w:p w:rsidR="008002A4" w:rsidRDefault="008002A4" w:rsidP="007E4A54">
            <w:pPr>
              <w:jc w:val="center"/>
            </w:pPr>
          </w:p>
          <w:p w:rsidR="008002A4" w:rsidRDefault="008002A4" w:rsidP="007E4A54">
            <w:pPr>
              <w:jc w:val="center"/>
            </w:pPr>
            <w:r>
              <w:t>2.</w:t>
            </w:r>
          </w:p>
          <w:p w:rsidR="008002A4" w:rsidRDefault="008002A4" w:rsidP="007E4A54">
            <w:pPr>
              <w:jc w:val="center"/>
            </w:pPr>
          </w:p>
        </w:tc>
        <w:tc>
          <w:tcPr>
            <w:tcW w:w="1600" w:type="pct"/>
            <w:tcBorders>
              <w:top w:val="single" w:sz="4" w:space="0" w:color="auto"/>
              <w:left w:val="single" w:sz="4" w:space="0" w:color="auto"/>
              <w:bottom w:val="single" w:sz="4" w:space="0" w:color="auto"/>
              <w:right w:val="single" w:sz="4" w:space="0" w:color="auto"/>
            </w:tcBorders>
            <w:hideMark/>
          </w:tcPr>
          <w:p w:rsidR="008002A4" w:rsidRDefault="008002A4" w:rsidP="007E4A54">
            <w:pPr>
              <w:jc w:val="both"/>
            </w:pPr>
            <w:r>
              <w:t>Коммунальное обслуживание</w:t>
            </w:r>
          </w:p>
          <w:p w:rsidR="008002A4" w:rsidRDefault="008002A4" w:rsidP="007E4A54">
            <w:pPr>
              <w:jc w:val="both"/>
            </w:pPr>
            <w:r>
              <w:t>Служебные гаражи</w:t>
            </w:r>
          </w:p>
        </w:tc>
        <w:tc>
          <w:tcPr>
            <w:tcW w:w="500" w:type="pct"/>
            <w:tcBorders>
              <w:top w:val="single" w:sz="4" w:space="0" w:color="auto"/>
              <w:left w:val="single" w:sz="4" w:space="0" w:color="auto"/>
              <w:bottom w:val="single" w:sz="4" w:space="0" w:color="auto"/>
              <w:right w:val="single" w:sz="4" w:space="0" w:color="auto"/>
            </w:tcBorders>
          </w:tcPr>
          <w:p w:rsidR="008002A4" w:rsidRDefault="008002A4" w:rsidP="007E4A54">
            <w:pPr>
              <w:jc w:val="center"/>
              <w:rPr>
                <w:b/>
              </w:rPr>
            </w:pPr>
            <w:r>
              <w:rPr>
                <w:b/>
              </w:rPr>
              <w:t>3.1</w:t>
            </w:r>
          </w:p>
          <w:p w:rsidR="008002A4" w:rsidRDefault="008002A4" w:rsidP="007E4A54">
            <w:pPr>
              <w:jc w:val="center"/>
              <w:rPr>
                <w:b/>
              </w:rPr>
            </w:pPr>
          </w:p>
          <w:p w:rsidR="008002A4" w:rsidRDefault="008002A4" w:rsidP="007E4A54">
            <w:pPr>
              <w:jc w:val="center"/>
              <w:rPr>
                <w:b/>
              </w:rPr>
            </w:pPr>
            <w:r>
              <w:rPr>
                <w:b/>
              </w:rPr>
              <w:t>4.9</w:t>
            </w:r>
          </w:p>
          <w:p w:rsidR="008002A4" w:rsidRDefault="008002A4" w:rsidP="007E4A54">
            <w:pPr>
              <w:jc w:val="center"/>
              <w:rPr>
                <w:b/>
              </w:rPr>
            </w:pPr>
          </w:p>
        </w:tc>
      </w:tr>
      <w:tr w:rsidR="008002A4" w:rsidTr="007E4A54">
        <w:trPr>
          <w:trHeight w:val="348"/>
        </w:trPr>
        <w:tc>
          <w:tcPr>
            <w:tcW w:w="371" w:type="pct"/>
            <w:tcBorders>
              <w:top w:val="single" w:sz="4" w:space="0" w:color="auto"/>
              <w:left w:val="single" w:sz="4" w:space="0" w:color="auto"/>
              <w:bottom w:val="single" w:sz="4" w:space="0" w:color="auto"/>
              <w:right w:val="single" w:sz="4" w:space="0" w:color="auto"/>
            </w:tcBorders>
            <w:hideMark/>
          </w:tcPr>
          <w:p w:rsidR="008002A4" w:rsidRDefault="008002A4" w:rsidP="007E4A54">
            <w:pPr>
              <w:jc w:val="center"/>
            </w:pPr>
            <w:r>
              <w:t>4.</w:t>
            </w:r>
          </w:p>
        </w:tc>
        <w:tc>
          <w:tcPr>
            <w:tcW w:w="1706" w:type="pct"/>
            <w:tcBorders>
              <w:top w:val="single" w:sz="4" w:space="0" w:color="auto"/>
              <w:left w:val="single" w:sz="4" w:space="0" w:color="auto"/>
              <w:bottom w:val="single" w:sz="4" w:space="0" w:color="auto"/>
              <w:right w:val="single" w:sz="4" w:space="0" w:color="auto"/>
            </w:tcBorders>
            <w:hideMark/>
          </w:tcPr>
          <w:p w:rsidR="008002A4" w:rsidRDefault="008002A4" w:rsidP="007E4A54">
            <w:pPr>
              <w:jc w:val="both"/>
            </w:pPr>
            <w:r>
              <w:t>Рынки</w:t>
            </w:r>
          </w:p>
        </w:tc>
        <w:tc>
          <w:tcPr>
            <w:tcW w:w="452" w:type="pct"/>
            <w:tcBorders>
              <w:top w:val="single" w:sz="4" w:space="0" w:color="auto"/>
              <w:left w:val="single" w:sz="4" w:space="0" w:color="auto"/>
              <w:bottom w:val="single" w:sz="4" w:space="0" w:color="auto"/>
              <w:right w:val="single" w:sz="4" w:space="0" w:color="auto"/>
            </w:tcBorders>
            <w:hideMark/>
          </w:tcPr>
          <w:p w:rsidR="008002A4" w:rsidRDefault="008002A4" w:rsidP="007E4A54">
            <w:pPr>
              <w:jc w:val="center"/>
              <w:rPr>
                <w:b/>
              </w:rPr>
            </w:pPr>
            <w:r>
              <w:rPr>
                <w:b/>
              </w:rPr>
              <w:t>4.3</w:t>
            </w:r>
          </w:p>
        </w:tc>
        <w:tc>
          <w:tcPr>
            <w:tcW w:w="371" w:type="pct"/>
            <w:tcBorders>
              <w:top w:val="single" w:sz="4" w:space="0" w:color="auto"/>
              <w:left w:val="single" w:sz="4" w:space="0" w:color="auto"/>
              <w:bottom w:val="single" w:sz="4" w:space="0" w:color="auto"/>
              <w:right w:val="single" w:sz="4" w:space="0" w:color="auto"/>
            </w:tcBorders>
          </w:tcPr>
          <w:p w:rsidR="008002A4" w:rsidRDefault="008002A4" w:rsidP="007E4A54">
            <w:pPr>
              <w:jc w:val="center"/>
            </w:pPr>
            <w:r>
              <w:t>1.</w:t>
            </w:r>
          </w:p>
          <w:p w:rsidR="008002A4" w:rsidRDefault="008002A4" w:rsidP="007E4A54">
            <w:pPr>
              <w:jc w:val="center"/>
            </w:pPr>
          </w:p>
        </w:tc>
        <w:tc>
          <w:tcPr>
            <w:tcW w:w="1600" w:type="pct"/>
            <w:tcBorders>
              <w:top w:val="single" w:sz="4" w:space="0" w:color="auto"/>
              <w:left w:val="single" w:sz="4" w:space="0" w:color="auto"/>
              <w:bottom w:val="single" w:sz="4" w:space="0" w:color="auto"/>
              <w:right w:val="single" w:sz="4" w:space="0" w:color="auto"/>
            </w:tcBorders>
            <w:hideMark/>
          </w:tcPr>
          <w:p w:rsidR="008002A4" w:rsidRDefault="008002A4" w:rsidP="007E4A54">
            <w:pPr>
              <w:jc w:val="both"/>
            </w:pPr>
            <w:r>
              <w:t>Коммунальное обслуживание</w:t>
            </w:r>
          </w:p>
        </w:tc>
        <w:tc>
          <w:tcPr>
            <w:tcW w:w="500" w:type="pct"/>
            <w:tcBorders>
              <w:top w:val="single" w:sz="4" w:space="0" w:color="auto"/>
              <w:left w:val="single" w:sz="4" w:space="0" w:color="auto"/>
              <w:bottom w:val="single" w:sz="4" w:space="0" w:color="auto"/>
              <w:right w:val="single" w:sz="4" w:space="0" w:color="auto"/>
            </w:tcBorders>
          </w:tcPr>
          <w:p w:rsidR="008002A4" w:rsidRDefault="008002A4" w:rsidP="007E4A54">
            <w:pPr>
              <w:jc w:val="center"/>
              <w:rPr>
                <w:b/>
              </w:rPr>
            </w:pPr>
            <w:r>
              <w:rPr>
                <w:b/>
              </w:rPr>
              <w:t>3.1</w:t>
            </w:r>
          </w:p>
          <w:p w:rsidR="008002A4" w:rsidRDefault="008002A4" w:rsidP="007E4A54">
            <w:pPr>
              <w:jc w:val="center"/>
              <w:rPr>
                <w:b/>
              </w:rPr>
            </w:pPr>
          </w:p>
        </w:tc>
      </w:tr>
      <w:tr w:rsidR="008002A4" w:rsidTr="007E4A54">
        <w:trPr>
          <w:trHeight w:val="348"/>
        </w:trPr>
        <w:tc>
          <w:tcPr>
            <w:tcW w:w="371" w:type="pct"/>
            <w:tcBorders>
              <w:top w:val="single" w:sz="4" w:space="0" w:color="auto"/>
              <w:left w:val="single" w:sz="4" w:space="0" w:color="auto"/>
              <w:bottom w:val="single" w:sz="4" w:space="0" w:color="auto"/>
              <w:right w:val="single" w:sz="4" w:space="0" w:color="auto"/>
            </w:tcBorders>
            <w:hideMark/>
          </w:tcPr>
          <w:p w:rsidR="008002A4" w:rsidRDefault="008002A4" w:rsidP="007E4A54">
            <w:pPr>
              <w:jc w:val="center"/>
            </w:pPr>
            <w:r>
              <w:t>5.</w:t>
            </w:r>
          </w:p>
        </w:tc>
        <w:tc>
          <w:tcPr>
            <w:tcW w:w="1706" w:type="pct"/>
            <w:tcBorders>
              <w:top w:val="single" w:sz="4" w:space="0" w:color="auto"/>
              <w:left w:val="single" w:sz="4" w:space="0" w:color="auto"/>
              <w:bottom w:val="single" w:sz="4" w:space="0" w:color="auto"/>
              <w:right w:val="single" w:sz="4" w:space="0" w:color="auto"/>
            </w:tcBorders>
            <w:hideMark/>
          </w:tcPr>
          <w:p w:rsidR="008002A4" w:rsidRDefault="008002A4" w:rsidP="007E4A54">
            <w:pPr>
              <w:jc w:val="both"/>
            </w:pPr>
            <w:r>
              <w:t>Объекты дорожного сервиса</w:t>
            </w:r>
          </w:p>
        </w:tc>
        <w:tc>
          <w:tcPr>
            <w:tcW w:w="452" w:type="pct"/>
            <w:tcBorders>
              <w:top w:val="single" w:sz="4" w:space="0" w:color="auto"/>
              <w:left w:val="single" w:sz="4" w:space="0" w:color="auto"/>
              <w:bottom w:val="single" w:sz="4" w:space="0" w:color="auto"/>
              <w:right w:val="single" w:sz="4" w:space="0" w:color="auto"/>
            </w:tcBorders>
            <w:hideMark/>
          </w:tcPr>
          <w:p w:rsidR="008002A4" w:rsidRDefault="008002A4" w:rsidP="007E4A54">
            <w:pPr>
              <w:jc w:val="center"/>
              <w:rPr>
                <w:b/>
              </w:rPr>
            </w:pPr>
            <w:r>
              <w:rPr>
                <w:b/>
              </w:rPr>
              <w:t>4.9.1</w:t>
            </w:r>
          </w:p>
        </w:tc>
        <w:tc>
          <w:tcPr>
            <w:tcW w:w="371" w:type="pct"/>
            <w:tcBorders>
              <w:top w:val="single" w:sz="4" w:space="0" w:color="auto"/>
              <w:left w:val="single" w:sz="4" w:space="0" w:color="auto"/>
              <w:bottom w:val="single" w:sz="4" w:space="0" w:color="auto"/>
              <w:right w:val="single" w:sz="4" w:space="0" w:color="auto"/>
            </w:tcBorders>
            <w:hideMark/>
          </w:tcPr>
          <w:p w:rsidR="008002A4" w:rsidRDefault="008002A4" w:rsidP="007E4A54">
            <w:pPr>
              <w:jc w:val="center"/>
            </w:pPr>
            <w:r>
              <w:t>1.</w:t>
            </w:r>
          </w:p>
        </w:tc>
        <w:tc>
          <w:tcPr>
            <w:tcW w:w="1600" w:type="pct"/>
            <w:tcBorders>
              <w:top w:val="single" w:sz="4" w:space="0" w:color="auto"/>
              <w:left w:val="single" w:sz="4" w:space="0" w:color="auto"/>
              <w:bottom w:val="single" w:sz="4" w:space="0" w:color="auto"/>
              <w:right w:val="single" w:sz="4" w:space="0" w:color="auto"/>
            </w:tcBorders>
            <w:hideMark/>
          </w:tcPr>
          <w:p w:rsidR="008002A4" w:rsidRDefault="008002A4" w:rsidP="007E4A54">
            <w:pPr>
              <w:jc w:val="both"/>
            </w:pPr>
            <w:r>
              <w:t>Коммунальное обслуживание</w:t>
            </w:r>
          </w:p>
        </w:tc>
        <w:tc>
          <w:tcPr>
            <w:tcW w:w="500" w:type="pct"/>
            <w:tcBorders>
              <w:top w:val="single" w:sz="4" w:space="0" w:color="auto"/>
              <w:left w:val="single" w:sz="4" w:space="0" w:color="auto"/>
              <w:bottom w:val="single" w:sz="4" w:space="0" w:color="auto"/>
              <w:right w:val="single" w:sz="4" w:space="0" w:color="auto"/>
            </w:tcBorders>
            <w:hideMark/>
          </w:tcPr>
          <w:p w:rsidR="008002A4" w:rsidRDefault="008002A4" w:rsidP="007E4A54">
            <w:pPr>
              <w:jc w:val="center"/>
              <w:rPr>
                <w:b/>
              </w:rPr>
            </w:pPr>
            <w:r>
              <w:rPr>
                <w:b/>
              </w:rPr>
              <w:t>3.1</w:t>
            </w:r>
          </w:p>
        </w:tc>
      </w:tr>
    </w:tbl>
    <w:p w:rsidR="008D39BE" w:rsidRPr="008D39BE" w:rsidRDefault="008D39BE" w:rsidP="008002A4">
      <w:pPr>
        <w:spacing w:after="120"/>
        <w:ind w:firstLine="709"/>
        <w:jc w:val="both"/>
        <w:rPr>
          <w:sz w:val="10"/>
          <w:szCs w:val="10"/>
        </w:rPr>
      </w:pPr>
    </w:p>
    <w:p w:rsidR="008002A4" w:rsidRPr="008002A4" w:rsidRDefault="008002A4" w:rsidP="008002A4">
      <w:pPr>
        <w:spacing w:after="120"/>
        <w:ind w:firstLine="709"/>
        <w:jc w:val="both"/>
        <w:rPr>
          <w:bCs/>
        </w:rPr>
      </w:pPr>
      <w:r w:rsidRPr="008002A4">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66612E">
        <w:t xml:space="preserve">, установленные в соответствии </w:t>
      </w:r>
      <w:r w:rsidRPr="008002A4">
        <w:t>с частью 1 статьи 38 Градостроительного кодекса Российской Федерации</w:t>
      </w:r>
      <w:r w:rsidRPr="008002A4">
        <w:rPr>
          <w:bCs/>
        </w:rPr>
        <w:t>:</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6673"/>
        <w:gridCol w:w="2541"/>
      </w:tblGrid>
      <w:tr w:rsidR="008002A4" w:rsidTr="00184CA8">
        <w:trPr>
          <w:tblHeader/>
        </w:trPr>
        <w:tc>
          <w:tcPr>
            <w:tcW w:w="567" w:type="dxa"/>
            <w:tcBorders>
              <w:top w:val="single" w:sz="4" w:space="0" w:color="auto"/>
              <w:left w:val="single" w:sz="4" w:space="0" w:color="auto"/>
              <w:bottom w:val="single" w:sz="4" w:space="0" w:color="auto"/>
              <w:right w:val="single" w:sz="4" w:space="0" w:color="auto"/>
            </w:tcBorders>
            <w:vAlign w:val="center"/>
            <w:hideMark/>
          </w:tcPr>
          <w:p w:rsidR="008002A4" w:rsidRDefault="008002A4" w:rsidP="007E4A54">
            <w:pPr>
              <w:ind w:right="21"/>
              <w:jc w:val="center"/>
              <w:rPr>
                <w:bCs/>
                <w:sz w:val="28"/>
                <w:szCs w:val="28"/>
              </w:rPr>
            </w:pPr>
            <w:r>
              <w:t>№ п/п</w:t>
            </w:r>
          </w:p>
        </w:tc>
        <w:tc>
          <w:tcPr>
            <w:tcW w:w="6673" w:type="dxa"/>
            <w:tcBorders>
              <w:top w:val="single" w:sz="4" w:space="0" w:color="auto"/>
              <w:left w:val="single" w:sz="4" w:space="0" w:color="auto"/>
              <w:bottom w:val="single" w:sz="4" w:space="0" w:color="auto"/>
              <w:right w:val="single" w:sz="4" w:space="0" w:color="auto"/>
            </w:tcBorders>
            <w:vAlign w:val="center"/>
            <w:hideMark/>
          </w:tcPr>
          <w:p w:rsidR="008002A4" w:rsidRDefault="008002A4" w:rsidP="007E4A54">
            <w:pPr>
              <w:ind w:right="21"/>
              <w:jc w:val="center"/>
              <w:rPr>
                <w:bCs/>
                <w:sz w:val="28"/>
                <w:szCs w:val="28"/>
              </w:rPr>
            </w:pPr>
            <w:r>
              <w:rPr>
                <w:iCs/>
                <w:color w:val="000000"/>
              </w:rPr>
              <w:t>Наименование параметра</w:t>
            </w:r>
          </w:p>
        </w:tc>
        <w:tc>
          <w:tcPr>
            <w:tcW w:w="2541" w:type="dxa"/>
            <w:tcBorders>
              <w:top w:val="single" w:sz="4" w:space="0" w:color="auto"/>
              <w:left w:val="single" w:sz="4" w:space="0" w:color="auto"/>
              <w:bottom w:val="single" w:sz="4" w:space="0" w:color="auto"/>
              <w:right w:val="single" w:sz="4" w:space="0" w:color="auto"/>
            </w:tcBorders>
            <w:vAlign w:val="center"/>
            <w:hideMark/>
          </w:tcPr>
          <w:p w:rsidR="008002A4" w:rsidRDefault="008002A4" w:rsidP="007E4A54">
            <w:pPr>
              <w:ind w:right="21"/>
              <w:jc w:val="center"/>
              <w:rPr>
                <w:bCs/>
                <w:sz w:val="28"/>
                <w:szCs w:val="28"/>
              </w:rPr>
            </w:pPr>
            <w:r>
              <w:t>Предельные значения</w:t>
            </w:r>
          </w:p>
        </w:tc>
      </w:tr>
      <w:tr w:rsidR="008002A4" w:rsidTr="00184CA8">
        <w:tc>
          <w:tcPr>
            <w:tcW w:w="567" w:type="dxa"/>
            <w:tcBorders>
              <w:top w:val="single" w:sz="4" w:space="0" w:color="auto"/>
              <w:left w:val="single" w:sz="4" w:space="0" w:color="auto"/>
              <w:bottom w:val="single" w:sz="4" w:space="0" w:color="auto"/>
              <w:right w:val="single" w:sz="4" w:space="0" w:color="auto"/>
            </w:tcBorders>
            <w:hideMark/>
          </w:tcPr>
          <w:p w:rsidR="008002A4" w:rsidRDefault="008002A4" w:rsidP="007E4A54">
            <w:pPr>
              <w:jc w:val="center"/>
            </w:pPr>
            <w:r>
              <w:t>1.</w:t>
            </w:r>
          </w:p>
        </w:tc>
        <w:tc>
          <w:tcPr>
            <w:tcW w:w="6673" w:type="dxa"/>
            <w:tcBorders>
              <w:top w:val="single" w:sz="4" w:space="0" w:color="auto"/>
              <w:left w:val="single" w:sz="4" w:space="0" w:color="auto"/>
              <w:bottom w:val="single" w:sz="4" w:space="0" w:color="auto"/>
              <w:right w:val="single" w:sz="4" w:space="0" w:color="auto"/>
            </w:tcBorders>
            <w:hideMark/>
          </w:tcPr>
          <w:p w:rsidR="008002A4" w:rsidRDefault="008002A4" w:rsidP="007E4A54">
            <w:r>
              <w:t>Максимальная площадь земельного участка</w:t>
            </w:r>
          </w:p>
        </w:tc>
        <w:tc>
          <w:tcPr>
            <w:tcW w:w="2541" w:type="dxa"/>
            <w:tcBorders>
              <w:top w:val="single" w:sz="4" w:space="0" w:color="auto"/>
              <w:left w:val="single" w:sz="4" w:space="0" w:color="auto"/>
              <w:bottom w:val="single" w:sz="4" w:space="0" w:color="auto"/>
              <w:right w:val="single" w:sz="4" w:space="0" w:color="auto"/>
            </w:tcBorders>
            <w:hideMark/>
          </w:tcPr>
          <w:p w:rsidR="008002A4" w:rsidRDefault="008002A4" w:rsidP="007E4A54">
            <w:pPr>
              <w:jc w:val="center"/>
            </w:pPr>
            <w:r>
              <w:t>необходимость установления</w:t>
            </w:r>
          </w:p>
          <w:p w:rsidR="008002A4" w:rsidRDefault="008002A4" w:rsidP="007E4A54">
            <w:pPr>
              <w:jc w:val="center"/>
            </w:pPr>
            <w:r>
              <w:t>отсутствует</w:t>
            </w:r>
          </w:p>
        </w:tc>
      </w:tr>
      <w:tr w:rsidR="008002A4" w:rsidTr="00184CA8">
        <w:tc>
          <w:tcPr>
            <w:tcW w:w="567" w:type="dxa"/>
            <w:tcBorders>
              <w:top w:val="single" w:sz="4" w:space="0" w:color="auto"/>
              <w:left w:val="single" w:sz="4" w:space="0" w:color="auto"/>
              <w:bottom w:val="single" w:sz="4" w:space="0" w:color="auto"/>
              <w:right w:val="single" w:sz="4" w:space="0" w:color="auto"/>
            </w:tcBorders>
            <w:hideMark/>
          </w:tcPr>
          <w:p w:rsidR="008002A4" w:rsidRDefault="008002A4" w:rsidP="007E4A54">
            <w:pPr>
              <w:jc w:val="center"/>
            </w:pPr>
            <w:r>
              <w:t>2.</w:t>
            </w:r>
          </w:p>
        </w:tc>
        <w:tc>
          <w:tcPr>
            <w:tcW w:w="6673" w:type="dxa"/>
            <w:tcBorders>
              <w:top w:val="single" w:sz="4" w:space="0" w:color="auto"/>
              <w:left w:val="single" w:sz="4" w:space="0" w:color="auto"/>
              <w:bottom w:val="single" w:sz="4" w:space="0" w:color="auto"/>
              <w:right w:val="single" w:sz="4" w:space="0" w:color="auto"/>
            </w:tcBorders>
            <w:hideMark/>
          </w:tcPr>
          <w:p w:rsidR="008002A4" w:rsidRDefault="008002A4" w:rsidP="007E4A54">
            <w:r>
              <w:t>Минимальная площадь земельного участка:</w:t>
            </w:r>
          </w:p>
        </w:tc>
        <w:tc>
          <w:tcPr>
            <w:tcW w:w="2541" w:type="dxa"/>
            <w:tcBorders>
              <w:top w:val="single" w:sz="4" w:space="0" w:color="auto"/>
              <w:left w:val="single" w:sz="4" w:space="0" w:color="auto"/>
              <w:bottom w:val="single" w:sz="4" w:space="0" w:color="auto"/>
              <w:right w:val="single" w:sz="4" w:space="0" w:color="auto"/>
            </w:tcBorders>
            <w:hideMark/>
          </w:tcPr>
          <w:p w:rsidR="008002A4" w:rsidRDefault="008002A4" w:rsidP="007E4A54">
            <w:pPr>
              <w:jc w:val="center"/>
            </w:pPr>
            <w:r>
              <w:t xml:space="preserve">2000 </w:t>
            </w:r>
            <w:proofErr w:type="spellStart"/>
            <w:r>
              <w:t>кв.м</w:t>
            </w:r>
            <w:proofErr w:type="spellEnd"/>
            <w:r>
              <w:t>.</w:t>
            </w:r>
          </w:p>
        </w:tc>
      </w:tr>
      <w:tr w:rsidR="008002A4" w:rsidTr="00184CA8">
        <w:tc>
          <w:tcPr>
            <w:tcW w:w="567" w:type="dxa"/>
            <w:tcBorders>
              <w:top w:val="single" w:sz="4" w:space="0" w:color="auto"/>
              <w:left w:val="single" w:sz="4" w:space="0" w:color="auto"/>
              <w:bottom w:val="single" w:sz="4" w:space="0" w:color="auto"/>
              <w:right w:val="single" w:sz="4" w:space="0" w:color="auto"/>
            </w:tcBorders>
          </w:tcPr>
          <w:p w:rsidR="008002A4" w:rsidRDefault="008002A4" w:rsidP="007E4A54">
            <w:pPr>
              <w:jc w:val="center"/>
            </w:pPr>
          </w:p>
        </w:tc>
        <w:tc>
          <w:tcPr>
            <w:tcW w:w="6673" w:type="dxa"/>
            <w:tcBorders>
              <w:top w:val="single" w:sz="4" w:space="0" w:color="auto"/>
              <w:left w:val="single" w:sz="4" w:space="0" w:color="auto"/>
              <w:bottom w:val="single" w:sz="4" w:space="0" w:color="auto"/>
              <w:right w:val="single" w:sz="4" w:space="0" w:color="auto"/>
            </w:tcBorders>
            <w:hideMark/>
          </w:tcPr>
          <w:p w:rsidR="008002A4" w:rsidRDefault="008002A4" w:rsidP="007E4A54">
            <w:pPr>
              <w:rPr>
                <w:b/>
              </w:rPr>
            </w:pPr>
            <w:r>
              <w:t xml:space="preserve">- для видов использования с кодами: </w:t>
            </w:r>
            <w:r>
              <w:rPr>
                <w:b/>
              </w:rPr>
              <w:t>2.7.1, 3.1</w:t>
            </w:r>
          </w:p>
        </w:tc>
        <w:tc>
          <w:tcPr>
            <w:tcW w:w="2541" w:type="dxa"/>
            <w:tcBorders>
              <w:top w:val="single" w:sz="4" w:space="0" w:color="auto"/>
              <w:left w:val="single" w:sz="4" w:space="0" w:color="auto"/>
              <w:bottom w:val="single" w:sz="4" w:space="0" w:color="auto"/>
              <w:right w:val="single" w:sz="4" w:space="0" w:color="auto"/>
            </w:tcBorders>
            <w:hideMark/>
          </w:tcPr>
          <w:p w:rsidR="008002A4" w:rsidRDefault="008002A4" w:rsidP="007E4A54">
            <w:pPr>
              <w:jc w:val="center"/>
            </w:pPr>
            <w:r>
              <w:t xml:space="preserve">необходимость установления </w:t>
            </w:r>
          </w:p>
          <w:p w:rsidR="008002A4" w:rsidRDefault="008002A4" w:rsidP="007E4A54">
            <w:pPr>
              <w:jc w:val="center"/>
            </w:pPr>
            <w:r>
              <w:t>отсутствует</w:t>
            </w:r>
          </w:p>
        </w:tc>
      </w:tr>
      <w:tr w:rsidR="008002A4" w:rsidTr="00184CA8">
        <w:tc>
          <w:tcPr>
            <w:tcW w:w="567" w:type="dxa"/>
            <w:tcBorders>
              <w:top w:val="single" w:sz="4" w:space="0" w:color="auto"/>
              <w:left w:val="single" w:sz="4" w:space="0" w:color="auto"/>
              <w:bottom w:val="single" w:sz="4" w:space="0" w:color="auto"/>
              <w:right w:val="single" w:sz="4" w:space="0" w:color="auto"/>
            </w:tcBorders>
            <w:hideMark/>
          </w:tcPr>
          <w:p w:rsidR="008002A4" w:rsidRDefault="008002A4" w:rsidP="007E4A54">
            <w:pPr>
              <w:jc w:val="center"/>
            </w:pPr>
            <w:r>
              <w:t>3.</w:t>
            </w:r>
          </w:p>
        </w:tc>
        <w:tc>
          <w:tcPr>
            <w:tcW w:w="6673" w:type="dxa"/>
            <w:tcBorders>
              <w:top w:val="single" w:sz="4" w:space="0" w:color="auto"/>
              <w:left w:val="single" w:sz="4" w:space="0" w:color="auto"/>
              <w:bottom w:val="single" w:sz="4" w:space="0" w:color="auto"/>
              <w:right w:val="single" w:sz="4" w:space="0" w:color="auto"/>
            </w:tcBorders>
            <w:hideMark/>
          </w:tcPr>
          <w:p w:rsidR="008002A4" w:rsidRDefault="008002A4" w:rsidP="007E4A54">
            <w: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541" w:type="dxa"/>
            <w:tcBorders>
              <w:top w:val="single" w:sz="4" w:space="0" w:color="auto"/>
              <w:left w:val="single" w:sz="4" w:space="0" w:color="auto"/>
              <w:bottom w:val="single" w:sz="4" w:space="0" w:color="auto"/>
              <w:right w:val="single" w:sz="4" w:space="0" w:color="auto"/>
            </w:tcBorders>
            <w:hideMark/>
          </w:tcPr>
          <w:p w:rsidR="008002A4" w:rsidRDefault="008002A4" w:rsidP="007E4A54">
            <w:pPr>
              <w:jc w:val="center"/>
            </w:pPr>
            <w:r>
              <w:t>3 м</w:t>
            </w:r>
          </w:p>
        </w:tc>
      </w:tr>
      <w:tr w:rsidR="008002A4" w:rsidTr="00184CA8">
        <w:tc>
          <w:tcPr>
            <w:tcW w:w="567" w:type="dxa"/>
            <w:tcBorders>
              <w:top w:val="single" w:sz="4" w:space="0" w:color="auto"/>
              <w:left w:val="single" w:sz="4" w:space="0" w:color="auto"/>
              <w:bottom w:val="single" w:sz="4" w:space="0" w:color="auto"/>
              <w:right w:val="single" w:sz="4" w:space="0" w:color="auto"/>
            </w:tcBorders>
          </w:tcPr>
          <w:p w:rsidR="008002A4" w:rsidRDefault="008002A4" w:rsidP="007E4A54">
            <w:pPr>
              <w:jc w:val="center"/>
            </w:pPr>
          </w:p>
        </w:tc>
        <w:tc>
          <w:tcPr>
            <w:tcW w:w="6673" w:type="dxa"/>
            <w:tcBorders>
              <w:top w:val="single" w:sz="4" w:space="0" w:color="auto"/>
              <w:left w:val="single" w:sz="4" w:space="0" w:color="auto"/>
              <w:bottom w:val="single" w:sz="4" w:space="0" w:color="auto"/>
              <w:right w:val="single" w:sz="4" w:space="0" w:color="auto"/>
            </w:tcBorders>
            <w:hideMark/>
          </w:tcPr>
          <w:p w:rsidR="008002A4" w:rsidRDefault="008002A4" w:rsidP="007E4A54">
            <w:r>
              <w:t xml:space="preserve">- для видов использования с кодами: </w:t>
            </w:r>
            <w:r>
              <w:rPr>
                <w:b/>
              </w:rPr>
              <w:t>2.7.1</w:t>
            </w:r>
          </w:p>
        </w:tc>
        <w:tc>
          <w:tcPr>
            <w:tcW w:w="2541" w:type="dxa"/>
            <w:tcBorders>
              <w:top w:val="single" w:sz="4" w:space="0" w:color="auto"/>
              <w:left w:val="single" w:sz="4" w:space="0" w:color="auto"/>
              <w:bottom w:val="single" w:sz="4" w:space="0" w:color="auto"/>
              <w:right w:val="single" w:sz="4" w:space="0" w:color="auto"/>
            </w:tcBorders>
            <w:hideMark/>
          </w:tcPr>
          <w:p w:rsidR="008002A4" w:rsidRDefault="008002A4" w:rsidP="007E4A54">
            <w:pPr>
              <w:jc w:val="center"/>
            </w:pPr>
            <w:r>
              <w:t xml:space="preserve">необходимость установления </w:t>
            </w:r>
          </w:p>
          <w:p w:rsidR="008002A4" w:rsidRDefault="008002A4" w:rsidP="007E4A54">
            <w:pPr>
              <w:jc w:val="center"/>
            </w:pPr>
            <w:r>
              <w:t>отсутствует</w:t>
            </w:r>
          </w:p>
        </w:tc>
      </w:tr>
      <w:tr w:rsidR="008002A4" w:rsidTr="00184CA8">
        <w:tc>
          <w:tcPr>
            <w:tcW w:w="567" w:type="dxa"/>
            <w:tcBorders>
              <w:top w:val="single" w:sz="4" w:space="0" w:color="auto"/>
              <w:left w:val="single" w:sz="4" w:space="0" w:color="auto"/>
              <w:bottom w:val="single" w:sz="4" w:space="0" w:color="auto"/>
              <w:right w:val="single" w:sz="4" w:space="0" w:color="auto"/>
            </w:tcBorders>
            <w:hideMark/>
          </w:tcPr>
          <w:p w:rsidR="008002A4" w:rsidRDefault="008002A4" w:rsidP="007E4A54">
            <w:pPr>
              <w:jc w:val="center"/>
            </w:pPr>
            <w:r>
              <w:t>4.</w:t>
            </w:r>
          </w:p>
        </w:tc>
        <w:tc>
          <w:tcPr>
            <w:tcW w:w="6673" w:type="dxa"/>
            <w:tcBorders>
              <w:top w:val="single" w:sz="4" w:space="0" w:color="auto"/>
              <w:left w:val="single" w:sz="4" w:space="0" w:color="auto"/>
              <w:bottom w:val="single" w:sz="4" w:space="0" w:color="auto"/>
              <w:right w:val="single" w:sz="4" w:space="0" w:color="auto"/>
            </w:tcBorders>
            <w:hideMark/>
          </w:tcPr>
          <w:p w:rsidR="008002A4" w:rsidRDefault="008002A4" w:rsidP="007E4A54">
            <w:r>
              <w:t xml:space="preserve">Предельное количество этажей </w:t>
            </w:r>
          </w:p>
        </w:tc>
        <w:tc>
          <w:tcPr>
            <w:tcW w:w="2541" w:type="dxa"/>
            <w:tcBorders>
              <w:top w:val="single" w:sz="4" w:space="0" w:color="auto"/>
              <w:left w:val="single" w:sz="4" w:space="0" w:color="auto"/>
              <w:bottom w:val="single" w:sz="4" w:space="0" w:color="auto"/>
              <w:right w:val="single" w:sz="4" w:space="0" w:color="auto"/>
            </w:tcBorders>
            <w:hideMark/>
          </w:tcPr>
          <w:p w:rsidR="008002A4" w:rsidRDefault="008002A4" w:rsidP="007E4A54">
            <w:pPr>
              <w:jc w:val="center"/>
            </w:pPr>
            <w:r>
              <w:t>5</w:t>
            </w:r>
          </w:p>
        </w:tc>
      </w:tr>
      <w:tr w:rsidR="008002A4" w:rsidTr="00184CA8">
        <w:tc>
          <w:tcPr>
            <w:tcW w:w="567" w:type="dxa"/>
            <w:tcBorders>
              <w:top w:val="single" w:sz="4" w:space="0" w:color="auto"/>
              <w:left w:val="single" w:sz="4" w:space="0" w:color="auto"/>
              <w:bottom w:val="single" w:sz="4" w:space="0" w:color="auto"/>
              <w:right w:val="single" w:sz="4" w:space="0" w:color="auto"/>
            </w:tcBorders>
            <w:hideMark/>
          </w:tcPr>
          <w:p w:rsidR="008002A4" w:rsidRDefault="008002A4" w:rsidP="007E4A54">
            <w:pPr>
              <w:jc w:val="center"/>
            </w:pPr>
            <w:r>
              <w:t>5.</w:t>
            </w:r>
          </w:p>
        </w:tc>
        <w:tc>
          <w:tcPr>
            <w:tcW w:w="6673" w:type="dxa"/>
            <w:tcBorders>
              <w:top w:val="single" w:sz="4" w:space="0" w:color="auto"/>
              <w:left w:val="single" w:sz="4" w:space="0" w:color="auto"/>
              <w:bottom w:val="single" w:sz="4" w:space="0" w:color="auto"/>
              <w:right w:val="single" w:sz="4" w:space="0" w:color="auto"/>
            </w:tcBorders>
            <w:hideMark/>
          </w:tcPr>
          <w:p w:rsidR="008002A4" w:rsidRDefault="008002A4" w:rsidP="007E4A54">
            <w: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2541" w:type="dxa"/>
            <w:tcBorders>
              <w:top w:val="single" w:sz="4" w:space="0" w:color="auto"/>
              <w:left w:val="single" w:sz="4" w:space="0" w:color="auto"/>
              <w:bottom w:val="single" w:sz="4" w:space="0" w:color="auto"/>
              <w:right w:val="single" w:sz="4" w:space="0" w:color="auto"/>
            </w:tcBorders>
            <w:hideMark/>
          </w:tcPr>
          <w:p w:rsidR="008002A4" w:rsidRDefault="008002A4" w:rsidP="007E4A54">
            <w:pPr>
              <w:jc w:val="center"/>
            </w:pPr>
            <w:r>
              <w:t>80%</w:t>
            </w:r>
          </w:p>
        </w:tc>
      </w:tr>
    </w:tbl>
    <w:p w:rsidR="008002A4" w:rsidRPr="008002A4" w:rsidRDefault="008002A4" w:rsidP="008002A4">
      <w:pPr>
        <w:autoSpaceDE w:val="0"/>
        <w:autoSpaceDN w:val="0"/>
        <w:adjustRightInd w:val="0"/>
        <w:spacing w:before="120" w:after="120"/>
        <w:ind w:firstLine="709"/>
        <w:jc w:val="both"/>
      </w:pPr>
      <w:r w:rsidRPr="008002A4">
        <w:rPr>
          <w:bCs/>
        </w:rPr>
        <w:t>Предельные параметры разрешенного строительства, реконструкции объектов капитального строительства</w:t>
      </w:r>
      <w:r w:rsidR="0066612E">
        <w:rPr>
          <w:bCs/>
        </w:rPr>
        <w:t xml:space="preserve">, установленные в соответствии </w:t>
      </w:r>
      <w:r w:rsidRPr="008002A4">
        <w:rPr>
          <w:bCs/>
        </w:rPr>
        <w:t>с частью 1.2 статьи 38 Градостроительного кодекса Российской Федерации</w:t>
      </w:r>
      <w:r w:rsidRPr="008002A4">
        <w:t>:</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6671"/>
        <w:gridCol w:w="2259"/>
      </w:tblGrid>
      <w:tr w:rsidR="008002A4" w:rsidTr="007E4A54">
        <w:trPr>
          <w:tblHeader/>
        </w:trPr>
        <w:tc>
          <w:tcPr>
            <w:tcW w:w="709" w:type="dxa"/>
            <w:tcBorders>
              <w:top w:val="single" w:sz="4" w:space="0" w:color="auto"/>
              <w:left w:val="single" w:sz="4" w:space="0" w:color="auto"/>
              <w:bottom w:val="single" w:sz="4" w:space="0" w:color="auto"/>
              <w:right w:val="single" w:sz="4" w:space="0" w:color="auto"/>
            </w:tcBorders>
            <w:vAlign w:val="center"/>
            <w:hideMark/>
          </w:tcPr>
          <w:p w:rsidR="008002A4" w:rsidRDefault="0071139A" w:rsidP="007E4A54">
            <w:pPr>
              <w:shd w:val="clear" w:color="auto" w:fill="FFFFFF"/>
              <w:jc w:val="both"/>
              <w:rPr>
                <w:color w:val="000000"/>
                <w:spacing w:val="2"/>
              </w:rPr>
            </w:pPr>
            <w:r>
              <w:rPr>
                <w:color w:val="000000"/>
                <w:spacing w:val="2"/>
              </w:rPr>
              <w:t xml:space="preserve">  </w:t>
            </w:r>
            <w:r w:rsidR="008002A4">
              <w:rPr>
                <w:color w:val="000000"/>
                <w:spacing w:val="2"/>
              </w:rPr>
              <w:t>№</w:t>
            </w:r>
          </w:p>
        </w:tc>
        <w:tc>
          <w:tcPr>
            <w:tcW w:w="6671" w:type="dxa"/>
            <w:tcBorders>
              <w:top w:val="single" w:sz="4" w:space="0" w:color="auto"/>
              <w:left w:val="single" w:sz="4" w:space="0" w:color="auto"/>
              <w:bottom w:val="single" w:sz="4" w:space="0" w:color="auto"/>
              <w:right w:val="single" w:sz="4" w:space="0" w:color="auto"/>
            </w:tcBorders>
            <w:vAlign w:val="center"/>
            <w:hideMark/>
          </w:tcPr>
          <w:p w:rsidR="008002A4" w:rsidRDefault="008002A4" w:rsidP="007E4A54">
            <w:pPr>
              <w:shd w:val="clear" w:color="auto" w:fill="FFFFFF"/>
              <w:jc w:val="center"/>
              <w:rPr>
                <w:color w:val="000000"/>
                <w:spacing w:val="2"/>
              </w:rPr>
            </w:pPr>
            <w:r>
              <w:rPr>
                <w:color w:val="000000"/>
                <w:spacing w:val="2"/>
              </w:rPr>
              <w:t>Наименование параметра</w:t>
            </w:r>
          </w:p>
        </w:tc>
        <w:tc>
          <w:tcPr>
            <w:tcW w:w="2259" w:type="dxa"/>
            <w:tcBorders>
              <w:top w:val="single" w:sz="4" w:space="0" w:color="auto"/>
              <w:left w:val="single" w:sz="4" w:space="0" w:color="auto"/>
              <w:bottom w:val="single" w:sz="4" w:space="0" w:color="auto"/>
              <w:right w:val="single" w:sz="4" w:space="0" w:color="auto"/>
            </w:tcBorders>
            <w:vAlign w:val="center"/>
            <w:hideMark/>
          </w:tcPr>
          <w:p w:rsidR="008002A4" w:rsidRDefault="008002A4" w:rsidP="007E4A54">
            <w:pPr>
              <w:shd w:val="clear" w:color="auto" w:fill="FFFFFF"/>
              <w:jc w:val="center"/>
              <w:rPr>
                <w:color w:val="000000"/>
                <w:spacing w:val="2"/>
              </w:rPr>
            </w:pPr>
            <w:r>
              <w:rPr>
                <w:color w:val="000000"/>
                <w:spacing w:val="2"/>
              </w:rPr>
              <w:t>Предельные значения</w:t>
            </w:r>
          </w:p>
        </w:tc>
      </w:tr>
      <w:tr w:rsidR="008002A4" w:rsidTr="007E4A54">
        <w:trPr>
          <w:tblHeader/>
        </w:trPr>
        <w:tc>
          <w:tcPr>
            <w:tcW w:w="709" w:type="dxa"/>
            <w:tcBorders>
              <w:top w:val="single" w:sz="4" w:space="0" w:color="auto"/>
              <w:left w:val="single" w:sz="4" w:space="0" w:color="auto"/>
              <w:bottom w:val="single" w:sz="4" w:space="0" w:color="auto"/>
              <w:right w:val="single" w:sz="4" w:space="0" w:color="auto"/>
            </w:tcBorders>
            <w:hideMark/>
          </w:tcPr>
          <w:p w:rsidR="008002A4" w:rsidRDefault="008002A4" w:rsidP="007E4A54">
            <w:pPr>
              <w:shd w:val="clear" w:color="auto" w:fill="FFFFFF"/>
              <w:jc w:val="center"/>
              <w:rPr>
                <w:color w:val="000000"/>
                <w:spacing w:val="2"/>
              </w:rPr>
            </w:pPr>
            <w:r>
              <w:rPr>
                <w:color w:val="000000"/>
                <w:spacing w:val="2"/>
              </w:rPr>
              <w:t>1.</w:t>
            </w:r>
          </w:p>
        </w:tc>
        <w:tc>
          <w:tcPr>
            <w:tcW w:w="6671" w:type="dxa"/>
            <w:tcBorders>
              <w:top w:val="single" w:sz="4" w:space="0" w:color="auto"/>
              <w:left w:val="single" w:sz="4" w:space="0" w:color="auto"/>
              <w:bottom w:val="single" w:sz="4" w:space="0" w:color="auto"/>
              <w:right w:val="single" w:sz="4" w:space="0" w:color="auto"/>
            </w:tcBorders>
            <w:hideMark/>
          </w:tcPr>
          <w:p w:rsidR="008002A4" w:rsidRDefault="008002A4" w:rsidP="007E4A54">
            <w:pPr>
              <w:shd w:val="clear" w:color="auto" w:fill="FFFFFF"/>
              <w:jc w:val="both"/>
              <w:rPr>
                <w:color w:val="000000"/>
                <w:spacing w:val="2"/>
              </w:rPr>
            </w:pPr>
            <w:r>
              <w:rPr>
                <w:color w:val="000000"/>
                <w:spacing w:val="2"/>
              </w:rPr>
              <w:t>Максимальный размер ориентировочной санитарно-защитной зоны</w:t>
            </w:r>
          </w:p>
        </w:tc>
        <w:tc>
          <w:tcPr>
            <w:tcW w:w="2259" w:type="dxa"/>
            <w:tcBorders>
              <w:top w:val="single" w:sz="4" w:space="0" w:color="auto"/>
              <w:left w:val="single" w:sz="4" w:space="0" w:color="auto"/>
              <w:bottom w:val="single" w:sz="4" w:space="0" w:color="auto"/>
              <w:right w:val="single" w:sz="4" w:space="0" w:color="auto"/>
            </w:tcBorders>
            <w:hideMark/>
          </w:tcPr>
          <w:p w:rsidR="008002A4" w:rsidRDefault="008002A4" w:rsidP="007E4A54">
            <w:pPr>
              <w:jc w:val="center"/>
            </w:pPr>
            <w:r>
              <w:t>50 м</w:t>
            </w:r>
          </w:p>
        </w:tc>
      </w:tr>
      <w:tr w:rsidR="008002A4" w:rsidTr="007E4A54">
        <w:trPr>
          <w:trHeight w:val="355"/>
          <w:tblHeader/>
        </w:trPr>
        <w:tc>
          <w:tcPr>
            <w:tcW w:w="709" w:type="dxa"/>
            <w:tcBorders>
              <w:top w:val="single" w:sz="4" w:space="0" w:color="auto"/>
              <w:left w:val="single" w:sz="4" w:space="0" w:color="auto"/>
              <w:bottom w:val="single" w:sz="4" w:space="0" w:color="auto"/>
              <w:right w:val="single" w:sz="4" w:space="0" w:color="auto"/>
            </w:tcBorders>
            <w:hideMark/>
          </w:tcPr>
          <w:p w:rsidR="008002A4" w:rsidRDefault="008002A4" w:rsidP="007E4A54">
            <w:pPr>
              <w:shd w:val="clear" w:color="auto" w:fill="FFFFFF"/>
              <w:jc w:val="center"/>
              <w:rPr>
                <w:color w:val="000000"/>
                <w:spacing w:val="2"/>
              </w:rPr>
            </w:pPr>
            <w:r>
              <w:rPr>
                <w:color w:val="000000"/>
                <w:spacing w:val="2"/>
              </w:rPr>
              <w:t>2.</w:t>
            </w:r>
          </w:p>
        </w:tc>
        <w:tc>
          <w:tcPr>
            <w:tcW w:w="6671" w:type="dxa"/>
            <w:tcBorders>
              <w:top w:val="single" w:sz="4" w:space="0" w:color="auto"/>
              <w:left w:val="single" w:sz="4" w:space="0" w:color="auto"/>
              <w:bottom w:val="single" w:sz="4" w:space="0" w:color="auto"/>
              <w:right w:val="single" w:sz="4" w:space="0" w:color="auto"/>
            </w:tcBorders>
            <w:hideMark/>
          </w:tcPr>
          <w:p w:rsidR="008002A4" w:rsidRDefault="008002A4" w:rsidP="007E4A54">
            <w:pPr>
              <w:jc w:val="both"/>
            </w:pPr>
            <w:r>
              <w:t>Минимальную площадь озеленения санитарно-защитной зоны:</w:t>
            </w:r>
          </w:p>
        </w:tc>
        <w:tc>
          <w:tcPr>
            <w:tcW w:w="2259" w:type="dxa"/>
            <w:tcBorders>
              <w:top w:val="single" w:sz="4" w:space="0" w:color="auto"/>
              <w:left w:val="single" w:sz="4" w:space="0" w:color="auto"/>
              <w:bottom w:val="single" w:sz="4" w:space="0" w:color="auto"/>
              <w:right w:val="single" w:sz="4" w:space="0" w:color="auto"/>
            </w:tcBorders>
            <w:hideMark/>
          </w:tcPr>
          <w:p w:rsidR="008002A4" w:rsidRDefault="008002A4" w:rsidP="007E4A54">
            <w:pPr>
              <w:jc w:val="center"/>
            </w:pPr>
            <w:r>
              <w:t>60%</w:t>
            </w:r>
          </w:p>
        </w:tc>
      </w:tr>
      <w:tr w:rsidR="008002A4" w:rsidTr="007E4A54">
        <w:trPr>
          <w:tblHeader/>
        </w:trPr>
        <w:tc>
          <w:tcPr>
            <w:tcW w:w="709" w:type="dxa"/>
            <w:tcBorders>
              <w:top w:val="single" w:sz="4" w:space="0" w:color="auto"/>
              <w:left w:val="single" w:sz="4" w:space="0" w:color="auto"/>
              <w:bottom w:val="single" w:sz="4" w:space="0" w:color="auto"/>
              <w:right w:val="single" w:sz="4" w:space="0" w:color="auto"/>
            </w:tcBorders>
            <w:hideMark/>
          </w:tcPr>
          <w:p w:rsidR="008002A4" w:rsidRDefault="008002A4" w:rsidP="007E4A54">
            <w:pPr>
              <w:shd w:val="clear" w:color="auto" w:fill="FFFFFF"/>
              <w:jc w:val="center"/>
              <w:rPr>
                <w:color w:val="000000"/>
                <w:spacing w:val="2"/>
              </w:rPr>
            </w:pPr>
            <w:r>
              <w:rPr>
                <w:color w:val="000000"/>
                <w:spacing w:val="2"/>
              </w:rPr>
              <w:t>3.</w:t>
            </w:r>
          </w:p>
        </w:tc>
        <w:tc>
          <w:tcPr>
            <w:tcW w:w="6671" w:type="dxa"/>
            <w:tcBorders>
              <w:top w:val="single" w:sz="4" w:space="0" w:color="auto"/>
              <w:left w:val="single" w:sz="4" w:space="0" w:color="auto"/>
              <w:bottom w:val="single" w:sz="4" w:space="0" w:color="auto"/>
              <w:right w:val="single" w:sz="4" w:space="0" w:color="auto"/>
            </w:tcBorders>
            <w:hideMark/>
          </w:tcPr>
          <w:p w:rsidR="008002A4" w:rsidRDefault="008002A4" w:rsidP="007E4A54">
            <w:pPr>
              <w:shd w:val="clear" w:color="auto" w:fill="FFFFFF"/>
              <w:jc w:val="both"/>
              <w:rPr>
                <w:color w:val="000000"/>
                <w:spacing w:val="2"/>
              </w:rPr>
            </w:pPr>
            <w:r>
              <w:rPr>
                <w:color w:val="000000"/>
                <w:spacing w:val="2"/>
              </w:rPr>
              <w:t>Коэффициент озеленения территории (на одного работающего в наиболее многочисленной смене)</w:t>
            </w:r>
          </w:p>
        </w:tc>
        <w:tc>
          <w:tcPr>
            <w:tcW w:w="2259" w:type="dxa"/>
            <w:tcBorders>
              <w:top w:val="single" w:sz="4" w:space="0" w:color="auto"/>
              <w:left w:val="single" w:sz="4" w:space="0" w:color="auto"/>
              <w:bottom w:val="single" w:sz="4" w:space="0" w:color="auto"/>
              <w:right w:val="single" w:sz="4" w:space="0" w:color="auto"/>
            </w:tcBorders>
            <w:hideMark/>
          </w:tcPr>
          <w:p w:rsidR="008002A4" w:rsidRDefault="008002A4" w:rsidP="007E4A54">
            <w:pPr>
              <w:jc w:val="center"/>
            </w:pPr>
            <w:r>
              <w:rPr>
                <w:color w:val="000000"/>
              </w:rPr>
              <w:t xml:space="preserve">не менее 3,0 </w:t>
            </w:r>
            <w:proofErr w:type="spellStart"/>
            <w:r>
              <w:rPr>
                <w:color w:val="000000"/>
              </w:rPr>
              <w:t>кв.м</w:t>
            </w:r>
            <w:proofErr w:type="spellEnd"/>
            <w:r>
              <w:rPr>
                <w:color w:val="000000"/>
              </w:rPr>
              <w:t>.</w:t>
            </w:r>
          </w:p>
        </w:tc>
      </w:tr>
    </w:tbl>
    <w:p w:rsidR="008C1109" w:rsidRDefault="008C1109" w:rsidP="008C1109">
      <w:pPr>
        <w:ind w:firstLine="567"/>
        <w:jc w:val="both"/>
        <w:rPr>
          <w:b/>
        </w:rPr>
      </w:pPr>
    </w:p>
    <w:p w:rsidR="008C1109" w:rsidRPr="007179DD" w:rsidRDefault="008C1109" w:rsidP="00251A96">
      <w:pPr>
        <w:ind w:firstLine="709"/>
        <w:contextualSpacing/>
        <w:jc w:val="both"/>
      </w:pPr>
      <w:r w:rsidRPr="007179DD">
        <w:rPr>
          <w:b/>
        </w:rPr>
        <w:t xml:space="preserve">Лот № </w:t>
      </w:r>
      <w:r w:rsidR="00251A96">
        <w:rPr>
          <w:b/>
        </w:rPr>
        <w:t>7</w:t>
      </w:r>
      <w:r w:rsidRPr="007179DD">
        <w:t xml:space="preserve">: объект незавершенного строительства с кадастровым номером </w:t>
      </w:r>
      <w:r w:rsidR="00251A96" w:rsidRPr="00251A96">
        <w:t>74:41:0102006:3709</w:t>
      </w:r>
      <w:r w:rsidR="00195B9F">
        <w:t xml:space="preserve"> </w:t>
      </w:r>
      <w:r w:rsidRPr="007179DD">
        <w:t xml:space="preserve">расположен на земельном участке с кадастровым номером </w:t>
      </w:r>
      <w:r w:rsidR="00251A96" w:rsidRPr="00874353">
        <w:rPr>
          <w:b/>
        </w:rPr>
        <w:t>74:41:0102006:2302</w:t>
      </w:r>
      <w:r w:rsidRPr="007179DD">
        <w:t xml:space="preserve">, площадью </w:t>
      </w:r>
      <w:r w:rsidR="00251A96">
        <w:t>1378</w:t>
      </w:r>
      <w:r w:rsidRPr="007179DD">
        <w:t xml:space="preserve"> кв. м, </w:t>
      </w:r>
      <w:r w:rsidR="00251A96">
        <w:t>в 35 м на северо-восток от ориентира – здание АЗС, расположенного по адресу: Российская Федерация, Челябинская область, Озерский городской округ, город Озерск, Озерское шоссе, 5</w:t>
      </w:r>
      <w:r>
        <w:t xml:space="preserve">, </w:t>
      </w:r>
      <w:r w:rsidRPr="007179DD">
        <w:t>(далее – земельный участок).</w:t>
      </w:r>
    </w:p>
    <w:p w:rsidR="008C1109" w:rsidRPr="007179DD" w:rsidRDefault="008C1109" w:rsidP="008C1109">
      <w:pPr>
        <w:ind w:firstLine="709"/>
        <w:contextualSpacing/>
        <w:jc w:val="both"/>
      </w:pPr>
      <w:r w:rsidRPr="007179DD">
        <w:t xml:space="preserve">Категория земель: земли населенных пунктов. </w:t>
      </w:r>
    </w:p>
    <w:p w:rsidR="008C1109" w:rsidRDefault="008C1109" w:rsidP="008C1109">
      <w:pPr>
        <w:ind w:firstLine="709"/>
        <w:contextualSpacing/>
        <w:jc w:val="both"/>
      </w:pPr>
      <w:r w:rsidRPr="007179DD">
        <w:t xml:space="preserve">Вид разрешенного использования: для завершения строительства объекта незавершенного строительства (вид разрешенного использования земельного участка - </w:t>
      </w:r>
      <w:r w:rsidR="00251A96" w:rsidRPr="00251A96">
        <w:t>предприятия автосервиса</w:t>
      </w:r>
      <w:r w:rsidRPr="007179DD">
        <w:t>).</w:t>
      </w:r>
    </w:p>
    <w:p w:rsidR="0008423B" w:rsidRDefault="0008423B" w:rsidP="0008423B">
      <w:pPr>
        <w:ind w:firstLine="709"/>
        <w:contextualSpacing/>
        <w:jc w:val="both"/>
      </w:pPr>
      <w:r w:rsidRPr="00477B3F">
        <w:rPr>
          <w:rFonts w:eastAsiaTheme="minorHAnsi"/>
          <w:lang w:eastAsia="en-US"/>
        </w:rPr>
        <w:t xml:space="preserve">В соответствии с </w:t>
      </w:r>
      <w:r w:rsidRPr="00477B3F">
        <w:rPr>
          <w:sz w:val="23"/>
          <w:szCs w:val="23"/>
        </w:rPr>
        <w:t xml:space="preserve">Правилами землепользования и застройки в городе Озерске, утвержденными решением Собрания депутатов Озерского городского округа от 31.10.2012 </w:t>
      </w:r>
      <w:r w:rsidR="00477B3F" w:rsidRPr="00477B3F">
        <w:rPr>
          <w:sz w:val="23"/>
          <w:szCs w:val="23"/>
        </w:rPr>
        <w:t xml:space="preserve">        </w:t>
      </w:r>
      <w:r w:rsidRPr="00477B3F">
        <w:rPr>
          <w:sz w:val="23"/>
          <w:szCs w:val="23"/>
        </w:rPr>
        <w:t>№ 183 (с изменениями)</w:t>
      </w:r>
      <w:r w:rsidRPr="00477B3F">
        <w:rPr>
          <w:rFonts w:eastAsiaTheme="minorHAnsi"/>
          <w:lang w:eastAsia="en-US"/>
        </w:rPr>
        <w:t xml:space="preserve">, </w:t>
      </w:r>
      <w:r w:rsidRPr="00477B3F">
        <w:t xml:space="preserve">земельный участок расположен в территориальной зоне </w:t>
      </w:r>
      <w:r w:rsidRPr="00477B3F">
        <w:br/>
        <w:t>П-</w:t>
      </w:r>
      <w:r w:rsidR="00CE6D07" w:rsidRPr="00477B3F">
        <w:t>4</w:t>
      </w:r>
      <w:r w:rsidRPr="00477B3F">
        <w:t xml:space="preserve"> - зона производственно-коммунальных объектов </w:t>
      </w:r>
      <w:r w:rsidRPr="00477B3F">
        <w:rPr>
          <w:lang w:val="en-US"/>
        </w:rPr>
        <w:t>I</w:t>
      </w:r>
      <w:r w:rsidR="00CE6D07" w:rsidRPr="00477B3F">
        <w:rPr>
          <w:lang w:val="en-US"/>
        </w:rPr>
        <w:t>V</w:t>
      </w:r>
      <w:r w:rsidR="00CE6D07" w:rsidRPr="00477B3F">
        <w:t>-</w:t>
      </w:r>
      <w:r w:rsidR="00CE6D07" w:rsidRPr="00477B3F">
        <w:rPr>
          <w:lang w:val="en-US"/>
        </w:rPr>
        <w:t>V</w:t>
      </w:r>
      <w:r w:rsidRPr="00477B3F">
        <w:t xml:space="preserve"> класс</w:t>
      </w:r>
      <w:r w:rsidR="00CE6D07" w:rsidRPr="00477B3F">
        <w:t>ов</w:t>
      </w:r>
      <w:r w:rsidRPr="00477B3F">
        <w:t xml:space="preserve"> вредности</w:t>
      </w:r>
      <w:r w:rsidR="00477B3F" w:rsidRPr="00477B3F">
        <w:t>.</w:t>
      </w:r>
      <w:r w:rsidR="00CE6D07" w:rsidRPr="00477B3F">
        <w:t xml:space="preserve"> </w:t>
      </w:r>
    </w:p>
    <w:p w:rsidR="0008423B" w:rsidRPr="00477B3F" w:rsidRDefault="0008423B" w:rsidP="0008423B">
      <w:pPr>
        <w:pStyle w:val="Standard"/>
        <w:tabs>
          <w:tab w:val="left" w:pos="993"/>
        </w:tabs>
        <w:ind w:firstLine="567"/>
        <w:jc w:val="both"/>
        <w:rPr>
          <w:rFonts w:cs="Times New Roman"/>
          <w:kern w:val="0"/>
          <w:lang w:val="ru-RU" w:eastAsia="ru-RU" w:bidi="ar-SA"/>
        </w:rPr>
      </w:pPr>
      <w:r>
        <w:rPr>
          <w:lang w:val="ru-RU"/>
        </w:rPr>
        <w:t xml:space="preserve"> </w:t>
      </w:r>
      <w:proofErr w:type="spellStart"/>
      <w:r w:rsidR="00477B3F" w:rsidRPr="00477B3F">
        <w:t>Зона</w:t>
      </w:r>
      <w:proofErr w:type="spellEnd"/>
      <w:r w:rsidR="00477B3F" w:rsidRPr="00477B3F">
        <w:t xml:space="preserve"> </w:t>
      </w:r>
      <w:proofErr w:type="spellStart"/>
      <w:r w:rsidR="00477B3F" w:rsidRPr="00477B3F">
        <w:t>предназначена</w:t>
      </w:r>
      <w:proofErr w:type="spellEnd"/>
      <w:r w:rsidR="00477B3F" w:rsidRPr="00477B3F">
        <w:t xml:space="preserve"> </w:t>
      </w:r>
      <w:proofErr w:type="spellStart"/>
      <w:r w:rsidR="00477B3F" w:rsidRPr="00477B3F">
        <w:t>для</w:t>
      </w:r>
      <w:proofErr w:type="spellEnd"/>
      <w:r w:rsidR="00477B3F" w:rsidRPr="00477B3F">
        <w:t xml:space="preserve"> </w:t>
      </w:r>
      <w:proofErr w:type="spellStart"/>
      <w:r w:rsidR="00477B3F" w:rsidRPr="00477B3F">
        <w:t>размещения</w:t>
      </w:r>
      <w:proofErr w:type="spellEnd"/>
      <w:r w:rsidR="00477B3F" w:rsidRPr="00477B3F">
        <w:t xml:space="preserve"> </w:t>
      </w:r>
      <w:proofErr w:type="spellStart"/>
      <w:r w:rsidR="00477B3F" w:rsidRPr="00477B3F">
        <w:t>производственно-коммунальных</w:t>
      </w:r>
      <w:proofErr w:type="spellEnd"/>
      <w:r w:rsidR="00477B3F" w:rsidRPr="00477B3F">
        <w:t xml:space="preserve"> </w:t>
      </w:r>
      <w:proofErr w:type="spellStart"/>
      <w:r w:rsidR="00477B3F" w:rsidRPr="00477B3F">
        <w:t>объектов</w:t>
      </w:r>
      <w:proofErr w:type="spellEnd"/>
      <w:r w:rsidR="00477B3F" w:rsidRPr="00477B3F">
        <w:t xml:space="preserve"> IV-V </w:t>
      </w:r>
      <w:proofErr w:type="spellStart"/>
      <w:r w:rsidR="00477B3F" w:rsidRPr="00477B3F">
        <w:t>классов</w:t>
      </w:r>
      <w:proofErr w:type="spellEnd"/>
      <w:r w:rsidR="00477B3F" w:rsidRPr="00477B3F">
        <w:t xml:space="preserve"> </w:t>
      </w:r>
      <w:proofErr w:type="spellStart"/>
      <w:r w:rsidR="00477B3F" w:rsidRPr="00477B3F">
        <w:t>вредности</w:t>
      </w:r>
      <w:proofErr w:type="spellEnd"/>
      <w:r w:rsidR="00477B3F" w:rsidRPr="00477B3F">
        <w:t xml:space="preserve">, </w:t>
      </w:r>
      <w:proofErr w:type="spellStart"/>
      <w:r w:rsidR="00477B3F" w:rsidRPr="00477B3F">
        <w:t>иных</w:t>
      </w:r>
      <w:proofErr w:type="spellEnd"/>
      <w:r w:rsidR="00477B3F" w:rsidRPr="00477B3F">
        <w:t xml:space="preserve"> </w:t>
      </w:r>
      <w:proofErr w:type="spellStart"/>
      <w:r w:rsidR="00477B3F" w:rsidRPr="00477B3F">
        <w:t>объектов</w:t>
      </w:r>
      <w:proofErr w:type="spellEnd"/>
      <w:r w:rsidR="00477B3F" w:rsidRPr="00477B3F">
        <w:t xml:space="preserve"> в </w:t>
      </w:r>
      <w:proofErr w:type="spellStart"/>
      <w:r w:rsidR="00477B3F" w:rsidRPr="00477B3F">
        <w:t>соответствии</w:t>
      </w:r>
      <w:proofErr w:type="spellEnd"/>
      <w:r w:rsidR="00477B3F" w:rsidRPr="00477B3F">
        <w:t xml:space="preserve"> с </w:t>
      </w:r>
      <w:proofErr w:type="spellStart"/>
      <w:r w:rsidR="00477B3F" w:rsidRPr="00477B3F">
        <w:t>нижеприведенными</w:t>
      </w:r>
      <w:proofErr w:type="spellEnd"/>
      <w:r w:rsidR="00477B3F" w:rsidRPr="00477B3F">
        <w:t xml:space="preserve"> </w:t>
      </w:r>
      <w:proofErr w:type="spellStart"/>
      <w:r w:rsidR="00477B3F" w:rsidRPr="00477B3F">
        <w:t>видами</w:t>
      </w:r>
      <w:proofErr w:type="spellEnd"/>
      <w:r w:rsidR="00477B3F" w:rsidRPr="00477B3F">
        <w:t xml:space="preserve"> </w:t>
      </w:r>
      <w:proofErr w:type="spellStart"/>
      <w:r w:rsidR="00477B3F" w:rsidRPr="00477B3F">
        <w:t>использования</w:t>
      </w:r>
      <w:proofErr w:type="spellEnd"/>
      <w:r w:rsidR="00477B3F" w:rsidRPr="00477B3F">
        <w:t xml:space="preserve"> </w:t>
      </w:r>
      <w:proofErr w:type="spellStart"/>
      <w:r w:rsidR="00477B3F" w:rsidRPr="00477B3F">
        <w:t>земельных</w:t>
      </w:r>
      <w:proofErr w:type="spellEnd"/>
      <w:r w:rsidR="00477B3F" w:rsidRPr="00477B3F">
        <w:t xml:space="preserve"> </w:t>
      </w:r>
      <w:proofErr w:type="spellStart"/>
      <w:r w:rsidR="00477B3F" w:rsidRPr="00477B3F">
        <w:t>участков</w:t>
      </w:r>
      <w:proofErr w:type="spellEnd"/>
      <w:r w:rsidR="00477B3F" w:rsidRPr="00477B3F">
        <w:t xml:space="preserve"> и </w:t>
      </w:r>
      <w:proofErr w:type="spellStart"/>
      <w:r w:rsidR="00477B3F" w:rsidRPr="00477B3F">
        <w:t>объектов</w:t>
      </w:r>
      <w:proofErr w:type="spellEnd"/>
      <w:r w:rsidR="00477B3F" w:rsidRPr="00477B3F">
        <w:t xml:space="preserve"> </w:t>
      </w:r>
      <w:proofErr w:type="spellStart"/>
      <w:r w:rsidR="00477B3F" w:rsidRPr="00477B3F">
        <w:t>капитального</w:t>
      </w:r>
      <w:proofErr w:type="spellEnd"/>
      <w:r w:rsidR="00477B3F" w:rsidRPr="00477B3F">
        <w:t xml:space="preserve"> </w:t>
      </w:r>
      <w:proofErr w:type="spellStart"/>
      <w:r w:rsidR="00477B3F" w:rsidRPr="00477B3F">
        <w:t>строительства</w:t>
      </w:r>
      <w:proofErr w:type="spellEnd"/>
      <w:r w:rsidR="00477B3F" w:rsidRPr="00477B3F">
        <w:t>.</w:t>
      </w:r>
    </w:p>
    <w:p w:rsidR="00477B3F" w:rsidRPr="00477B3F" w:rsidRDefault="00477B3F" w:rsidP="00477B3F">
      <w:pPr>
        <w:widowControl w:val="0"/>
        <w:tabs>
          <w:tab w:val="left" w:pos="1026"/>
          <w:tab w:val="left" w:pos="1974"/>
        </w:tabs>
        <w:spacing w:before="120"/>
        <w:jc w:val="both"/>
      </w:pPr>
      <w:r w:rsidRPr="00477B3F">
        <w:t>Основные виды разрешенного использования земельных участков 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21"/>
        <w:gridCol w:w="1985"/>
      </w:tblGrid>
      <w:tr w:rsidR="00477B3F" w:rsidRPr="00DA30AB" w:rsidTr="007E4A54">
        <w:tc>
          <w:tcPr>
            <w:tcW w:w="7621" w:type="dxa"/>
            <w:tcBorders>
              <w:top w:val="single" w:sz="4" w:space="0" w:color="auto"/>
              <w:left w:val="single" w:sz="4" w:space="0" w:color="auto"/>
              <w:bottom w:val="single" w:sz="4" w:space="0" w:color="auto"/>
              <w:right w:val="single" w:sz="4" w:space="0" w:color="auto"/>
            </w:tcBorders>
            <w:vAlign w:val="center"/>
            <w:hideMark/>
          </w:tcPr>
          <w:p w:rsidR="00477B3F" w:rsidRPr="00477B3F" w:rsidRDefault="00477B3F" w:rsidP="007E4A54">
            <w:pPr>
              <w:jc w:val="center"/>
            </w:pPr>
            <w:r w:rsidRPr="00477B3F">
              <w:rPr>
                <w:rFonts w:eastAsia="Calibri"/>
              </w:rPr>
              <w:t>Наименование вида разрешенного использования</w:t>
            </w:r>
          </w:p>
        </w:tc>
        <w:tc>
          <w:tcPr>
            <w:tcW w:w="1985" w:type="dxa"/>
            <w:tcBorders>
              <w:top w:val="single" w:sz="4" w:space="0" w:color="auto"/>
              <w:left w:val="single" w:sz="4" w:space="0" w:color="auto"/>
              <w:bottom w:val="single" w:sz="4" w:space="0" w:color="auto"/>
              <w:right w:val="single" w:sz="4" w:space="0" w:color="auto"/>
            </w:tcBorders>
            <w:vAlign w:val="center"/>
            <w:hideMark/>
          </w:tcPr>
          <w:p w:rsidR="00477B3F" w:rsidRPr="00477B3F" w:rsidRDefault="00477B3F" w:rsidP="007E4A54">
            <w:pPr>
              <w:jc w:val="center"/>
            </w:pPr>
            <w:r w:rsidRPr="00477B3F">
              <w:t>Код (числовое обозначение) вида разрешенного использования</w:t>
            </w:r>
          </w:p>
        </w:tc>
      </w:tr>
      <w:tr w:rsidR="00477B3F" w:rsidRPr="00DA30AB" w:rsidTr="007E4A54">
        <w:tc>
          <w:tcPr>
            <w:tcW w:w="7621" w:type="dxa"/>
            <w:tcBorders>
              <w:top w:val="single" w:sz="4" w:space="0" w:color="auto"/>
              <w:left w:val="single" w:sz="4" w:space="0" w:color="auto"/>
              <w:bottom w:val="single" w:sz="4" w:space="0" w:color="auto"/>
              <w:right w:val="single" w:sz="4" w:space="0" w:color="auto"/>
            </w:tcBorders>
            <w:hideMark/>
          </w:tcPr>
          <w:p w:rsidR="00477B3F" w:rsidRPr="00477B3F" w:rsidRDefault="00477B3F" w:rsidP="007E4A54">
            <w:r w:rsidRPr="00477B3F">
              <w:t>Хранение автотранспорта</w:t>
            </w:r>
          </w:p>
        </w:tc>
        <w:tc>
          <w:tcPr>
            <w:tcW w:w="1985" w:type="dxa"/>
            <w:tcBorders>
              <w:top w:val="single" w:sz="4" w:space="0" w:color="auto"/>
              <w:left w:val="single" w:sz="4" w:space="0" w:color="auto"/>
              <w:bottom w:val="single" w:sz="4" w:space="0" w:color="auto"/>
              <w:right w:val="single" w:sz="4" w:space="0" w:color="auto"/>
            </w:tcBorders>
            <w:hideMark/>
          </w:tcPr>
          <w:p w:rsidR="00477B3F" w:rsidRPr="00477B3F" w:rsidRDefault="00477B3F" w:rsidP="007E4A54">
            <w:pPr>
              <w:jc w:val="center"/>
            </w:pPr>
            <w:r w:rsidRPr="00477B3F">
              <w:t>2.7.1</w:t>
            </w:r>
          </w:p>
        </w:tc>
      </w:tr>
      <w:tr w:rsidR="00477B3F" w:rsidRPr="00DA30AB" w:rsidTr="007E4A54">
        <w:tc>
          <w:tcPr>
            <w:tcW w:w="7621" w:type="dxa"/>
            <w:tcBorders>
              <w:top w:val="single" w:sz="4" w:space="0" w:color="auto"/>
              <w:left w:val="single" w:sz="4" w:space="0" w:color="auto"/>
              <w:bottom w:val="single" w:sz="4" w:space="0" w:color="auto"/>
              <w:right w:val="single" w:sz="4" w:space="0" w:color="auto"/>
            </w:tcBorders>
            <w:hideMark/>
          </w:tcPr>
          <w:p w:rsidR="00477B3F" w:rsidRPr="00477B3F" w:rsidRDefault="00477B3F" w:rsidP="007E4A54">
            <w:r w:rsidRPr="00477B3F">
              <w:t>Размещение гаражей для собственных нужд</w:t>
            </w:r>
          </w:p>
        </w:tc>
        <w:tc>
          <w:tcPr>
            <w:tcW w:w="1985" w:type="dxa"/>
            <w:tcBorders>
              <w:top w:val="single" w:sz="4" w:space="0" w:color="auto"/>
              <w:left w:val="single" w:sz="4" w:space="0" w:color="auto"/>
              <w:bottom w:val="single" w:sz="4" w:space="0" w:color="auto"/>
              <w:right w:val="single" w:sz="4" w:space="0" w:color="auto"/>
            </w:tcBorders>
            <w:hideMark/>
          </w:tcPr>
          <w:p w:rsidR="00477B3F" w:rsidRPr="00477B3F" w:rsidRDefault="00477B3F" w:rsidP="007E4A54">
            <w:pPr>
              <w:jc w:val="center"/>
            </w:pPr>
            <w:r w:rsidRPr="00477B3F">
              <w:t>2.7.2</w:t>
            </w:r>
          </w:p>
        </w:tc>
      </w:tr>
      <w:tr w:rsidR="00477B3F" w:rsidRPr="00DA30AB" w:rsidTr="007E4A54">
        <w:tc>
          <w:tcPr>
            <w:tcW w:w="7621" w:type="dxa"/>
            <w:tcBorders>
              <w:top w:val="single" w:sz="4" w:space="0" w:color="auto"/>
              <w:left w:val="single" w:sz="4" w:space="0" w:color="auto"/>
              <w:bottom w:val="single" w:sz="4" w:space="0" w:color="auto"/>
              <w:right w:val="single" w:sz="4" w:space="0" w:color="auto"/>
            </w:tcBorders>
            <w:hideMark/>
          </w:tcPr>
          <w:p w:rsidR="00477B3F" w:rsidRPr="00477B3F" w:rsidRDefault="00477B3F" w:rsidP="007E4A54">
            <w:r w:rsidRPr="00477B3F">
              <w:lastRenderedPageBreak/>
              <w:t>Предоставление коммунальных услуг</w:t>
            </w:r>
          </w:p>
        </w:tc>
        <w:tc>
          <w:tcPr>
            <w:tcW w:w="1985" w:type="dxa"/>
            <w:tcBorders>
              <w:top w:val="single" w:sz="4" w:space="0" w:color="auto"/>
              <w:left w:val="single" w:sz="4" w:space="0" w:color="auto"/>
              <w:bottom w:val="single" w:sz="4" w:space="0" w:color="auto"/>
              <w:right w:val="single" w:sz="4" w:space="0" w:color="auto"/>
            </w:tcBorders>
            <w:hideMark/>
          </w:tcPr>
          <w:p w:rsidR="00477B3F" w:rsidRPr="00477B3F" w:rsidRDefault="00477B3F" w:rsidP="007E4A54">
            <w:pPr>
              <w:jc w:val="center"/>
            </w:pPr>
            <w:r w:rsidRPr="00477B3F">
              <w:t>3.1.1</w:t>
            </w:r>
          </w:p>
        </w:tc>
      </w:tr>
      <w:tr w:rsidR="00477B3F" w:rsidRPr="00DA30AB" w:rsidTr="007E4A54">
        <w:tc>
          <w:tcPr>
            <w:tcW w:w="7621" w:type="dxa"/>
            <w:tcBorders>
              <w:top w:val="single" w:sz="4" w:space="0" w:color="auto"/>
              <w:left w:val="single" w:sz="4" w:space="0" w:color="auto"/>
              <w:bottom w:val="single" w:sz="4" w:space="0" w:color="auto"/>
              <w:right w:val="single" w:sz="4" w:space="0" w:color="auto"/>
            </w:tcBorders>
            <w:hideMark/>
          </w:tcPr>
          <w:p w:rsidR="00477B3F" w:rsidRPr="00477B3F" w:rsidRDefault="00477B3F" w:rsidP="007E4A54">
            <w:r w:rsidRPr="00477B3F">
              <w:t>Административные здания организаций, обеспечивающих предоставление коммунальных услуг</w:t>
            </w:r>
          </w:p>
        </w:tc>
        <w:tc>
          <w:tcPr>
            <w:tcW w:w="1985" w:type="dxa"/>
            <w:tcBorders>
              <w:top w:val="single" w:sz="4" w:space="0" w:color="auto"/>
              <w:left w:val="single" w:sz="4" w:space="0" w:color="auto"/>
              <w:bottom w:val="single" w:sz="4" w:space="0" w:color="auto"/>
              <w:right w:val="single" w:sz="4" w:space="0" w:color="auto"/>
            </w:tcBorders>
            <w:hideMark/>
          </w:tcPr>
          <w:p w:rsidR="00477B3F" w:rsidRPr="00477B3F" w:rsidRDefault="00477B3F" w:rsidP="007E4A54">
            <w:pPr>
              <w:jc w:val="center"/>
            </w:pPr>
            <w:r w:rsidRPr="00477B3F">
              <w:t>3.1.2</w:t>
            </w:r>
          </w:p>
        </w:tc>
      </w:tr>
      <w:tr w:rsidR="00477B3F" w:rsidRPr="00DA30AB" w:rsidTr="007E4A54">
        <w:tc>
          <w:tcPr>
            <w:tcW w:w="7621" w:type="dxa"/>
            <w:tcBorders>
              <w:top w:val="single" w:sz="4" w:space="0" w:color="auto"/>
              <w:left w:val="single" w:sz="4" w:space="0" w:color="auto"/>
              <w:bottom w:val="single" w:sz="4" w:space="0" w:color="auto"/>
              <w:right w:val="single" w:sz="4" w:space="0" w:color="auto"/>
            </w:tcBorders>
            <w:hideMark/>
          </w:tcPr>
          <w:p w:rsidR="00477B3F" w:rsidRPr="00477B3F" w:rsidRDefault="00477B3F" w:rsidP="007E4A54">
            <w:r w:rsidRPr="00477B3F">
              <w:t xml:space="preserve">Бытовое обслуживание </w:t>
            </w:r>
          </w:p>
        </w:tc>
        <w:tc>
          <w:tcPr>
            <w:tcW w:w="1985" w:type="dxa"/>
            <w:tcBorders>
              <w:top w:val="single" w:sz="4" w:space="0" w:color="auto"/>
              <w:left w:val="single" w:sz="4" w:space="0" w:color="auto"/>
              <w:bottom w:val="single" w:sz="4" w:space="0" w:color="auto"/>
              <w:right w:val="single" w:sz="4" w:space="0" w:color="auto"/>
            </w:tcBorders>
            <w:hideMark/>
          </w:tcPr>
          <w:p w:rsidR="00477B3F" w:rsidRPr="00477B3F" w:rsidRDefault="00477B3F" w:rsidP="007E4A54">
            <w:pPr>
              <w:jc w:val="center"/>
            </w:pPr>
            <w:r w:rsidRPr="00477B3F">
              <w:t>3.3</w:t>
            </w:r>
          </w:p>
        </w:tc>
      </w:tr>
      <w:tr w:rsidR="00477B3F" w:rsidRPr="00DA30AB" w:rsidTr="007E4A54">
        <w:tc>
          <w:tcPr>
            <w:tcW w:w="7621" w:type="dxa"/>
            <w:tcBorders>
              <w:top w:val="single" w:sz="4" w:space="0" w:color="auto"/>
              <w:left w:val="single" w:sz="4" w:space="0" w:color="auto"/>
              <w:bottom w:val="single" w:sz="4" w:space="0" w:color="auto"/>
              <w:right w:val="single" w:sz="4" w:space="0" w:color="auto"/>
            </w:tcBorders>
            <w:hideMark/>
          </w:tcPr>
          <w:p w:rsidR="00477B3F" w:rsidRPr="00477B3F" w:rsidRDefault="00477B3F" w:rsidP="007E4A54">
            <w:r w:rsidRPr="00477B3F">
              <w:t>Амбулаторное ветеринарное обслуживание</w:t>
            </w:r>
          </w:p>
        </w:tc>
        <w:tc>
          <w:tcPr>
            <w:tcW w:w="1985" w:type="dxa"/>
            <w:tcBorders>
              <w:top w:val="single" w:sz="4" w:space="0" w:color="auto"/>
              <w:left w:val="single" w:sz="4" w:space="0" w:color="auto"/>
              <w:bottom w:val="single" w:sz="4" w:space="0" w:color="auto"/>
              <w:right w:val="single" w:sz="4" w:space="0" w:color="auto"/>
            </w:tcBorders>
            <w:hideMark/>
          </w:tcPr>
          <w:p w:rsidR="00477B3F" w:rsidRPr="00477B3F" w:rsidRDefault="00477B3F" w:rsidP="007E4A54">
            <w:pPr>
              <w:jc w:val="center"/>
            </w:pPr>
            <w:r w:rsidRPr="00477B3F">
              <w:t>3.10.1</w:t>
            </w:r>
          </w:p>
        </w:tc>
      </w:tr>
      <w:tr w:rsidR="00477B3F" w:rsidRPr="00DA30AB" w:rsidTr="007E4A54">
        <w:tc>
          <w:tcPr>
            <w:tcW w:w="7621" w:type="dxa"/>
            <w:tcBorders>
              <w:top w:val="single" w:sz="4" w:space="0" w:color="auto"/>
              <w:left w:val="single" w:sz="4" w:space="0" w:color="auto"/>
              <w:bottom w:val="single" w:sz="4" w:space="0" w:color="auto"/>
              <w:right w:val="single" w:sz="4" w:space="0" w:color="auto"/>
            </w:tcBorders>
            <w:hideMark/>
          </w:tcPr>
          <w:p w:rsidR="00477B3F" w:rsidRPr="00477B3F" w:rsidRDefault="00477B3F" w:rsidP="007E4A54">
            <w:r w:rsidRPr="00477B3F">
              <w:t xml:space="preserve">Приюты для животных </w:t>
            </w:r>
          </w:p>
        </w:tc>
        <w:tc>
          <w:tcPr>
            <w:tcW w:w="1985" w:type="dxa"/>
            <w:tcBorders>
              <w:top w:val="single" w:sz="4" w:space="0" w:color="auto"/>
              <w:left w:val="single" w:sz="4" w:space="0" w:color="auto"/>
              <w:bottom w:val="single" w:sz="4" w:space="0" w:color="auto"/>
              <w:right w:val="single" w:sz="4" w:space="0" w:color="auto"/>
            </w:tcBorders>
            <w:hideMark/>
          </w:tcPr>
          <w:p w:rsidR="00477B3F" w:rsidRPr="00477B3F" w:rsidRDefault="00477B3F" w:rsidP="007E4A54">
            <w:pPr>
              <w:jc w:val="center"/>
            </w:pPr>
            <w:r w:rsidRPr="00477B3F">
              <w:t>3.10.2</w:t>
            </w:r>
          </w:p>
        </w:tc>
      </w:tr>
      <w:tr w:rsidR="00477B3F" w:rsidRPr="00DA30AB" w:rsidTr="007E4A54">
        <w:tc>
          <w:tcPr>
            <w:tcW w:w="7621" w:type="dxa"/>
            <w:tcBorders>
              <w:top w:val="single" w:sz="4" w:space="0" w:color="auto"/>
              <w:left w:val="single" w:sz="4" w:space="0" w:color="auto"/>
              <w:bottom w:val="single" w:sz="4" w:space="0" w:color="auto"/>
              <w:right w:val="single" w:sz="4" w:space="0" w:color="auto"/>
            </w:tcBorders>
            <w:hideMark/>
          </w:tcPr>
          <w:p w:rsidR="00477B3F" w:rsidRPr="00477B3F" w:rsidRDefault="00477B3F" w:rsidP="007E4A54">
            <w:r w:rsidRPr="00477B3F">
              <w:t>Предпринимательство</w:t>
            </w:r>
          </w:p>
        </w:tc>
        <w:tc>
          <w:tcPr>
            <w:tcW w:w="1985" w:type="dxa"/>
            <w:tcBorders>
              <w:top w:val="single" w:sz="4" w:space="0" w:color="auto"/>
              <w:left w:val="single" w:sz="4" w:space="0" w:color="auto"/>
              <w:bottom w:val="single" w:sz="4" w:space="0" w:color="auto"/>
              <w:right w:val="single" w:sz="4" w:space="0" w:color="auto"/>
            </w:tcBorders>
            <w:hideMark/>
          </w:tcPr>
          <w:p w:rsidR="00477B3F" w:rsidRPr="00477B3F" w:rsidRDefault="00477B3F" w:rsidP="007E4A54">
            <w:pPr>
              <w:jc w:val="center"/>
            </w:pPr>
            <w:r w:rsidRPr="00477B3F">
              <w:t>4.0</w:t>
            </w:r>
          </w:p>
        </w:tc>
      </w:tr>
      <w:tr w:rsidR="00477B3F" w:rsidRPr="00DA30AB" w:rsidTr="007E4A54">
        <w:tc>
          <w:tcPr>
            <w:tcW w:w="7621" w:type="dxa"/>
            <w:tcBorders>
              <w:top w:val="single" w:sz="4" w:space="0" w:color="auto"/>
              <w:left w:val="single" w:sz="4" w:space="0" w:color="auto"/>
              <w:bottom w:val="single" w:sz="4" w:space="0" w:color="auto"/>
              <w:right w:val="single" w:sz="4" w:space="0" w:color="auto"/>
            </w:tcBorders>
            <w:hideMark/>
          </w:tcPr>
          <w:p w:rsidR="00477B3F" w:rsidRPr="00477B3F" w:rsidRDefault="00477B3F" w:rsidP="007E4A54">
            <w:r w:rsidRPr="00477B3F">
              <w:t>Заправка транспортных средств</w:t>
            </w:r>
          </w:p>
        </w:tc>
        <w:tc>
          <w:tcPr>
            <w:tcW w:w="1985" w:type="dxa"/>
            <w:tcBorders>
              <w:top w:val="single" w:sz="4" w:space="0" w:color="auto"/>
              <w:left w:val="single" w:sz="4" w:space="0" w:color="auto"/>
              <w:bottom w:val="single" w:sz="4" w:space="0" w:color="auto"/>
              <w:right w:val="single" w:sz="4" w:space="0" w:color="auto"/>
            </w:tcBorders>
            <w:hideMark/>
          </w:tcPr>
          <w:p w:rsidR="00477B3F" w:rsidRPr="00477B3F" w:rsidRDefault="00477B3F" w:rsidP="007E4A54">
            <w:pPr>
              <w:jc w:val="center"/>
            </w:pPr>
            <w:r w:rsidRPr="00477B3F">
              <w:t>4.9.1.1</w:t>
            </w:r>
          </w:p>
        </w:tc>
      </w:tr>
      <w:tr w:rsidR="00477B3F" w:rsidRPr="00DA30AB" w:rsidTr="007E4A54">
        <w:tc>
          <w:tcPr>
            <w:tcW w:w="7621" w:type="dxa"/>
            <w:tcBorders>
              <w:top w:val="single" w:sz="4" w:space="0" w:color="auto"/>
              <w:left w:val="single" w:sz="4" w:space="0" w:color="auto"/>
              <w:bottom w:val="single" w:sz="4" w:space="0" w:color="auto"/>
              <w:right w:val="single" w:sz="4" w:space="0" w:color="auto"/>
            </w:tcBorders>
            <w:hideMark/>
          </w:tcPr>
          <w:p w:rsidR="00477B3F" w:rsidRPr="00477B3F" w:rsidRDefault="00477B3F" w:rsidP="007E4A54">
            <w:r w:rsidRPr="00477B3F">
              <w:t>Автомобильные мойки</w:t>
            </w:r>
          </w:p>
        </w:tc>
        <w:tc>
          <w:tcPr>
            <w:tcW w:w="1985" w:type="dxa"/>
            <w:tcBorders>
              <w:top w:val="single" w:sz="4" w:space="0" w:color="auto"/>
              <w:left w:val="single" w:sz="4" w:space="0" w:color="auto"/>
              <w:bottom w:val="single" w:sz="4" w:space="0" w:color="auto"/>
              <w:right w:val="single" w:sz="4" w:space="0" w:color="auto"/>
            </w:tcBorders>
            <w:hideMark/>
          </w:tcPr>
          <w:p w:rsidR="00477B3F" w:rsidRPr="00477B3F" w:rsidRDefault="00477B3F" w:rsidP="007E4A54">
            <w:pPr>
              <w:jc w:val="center"/>
            </w:pPr>
            <w:r w:rsidRPr="00477B3F">
              <w:t>4.9.1.3</w:t>
            </w:r>
          </w:p>
        </w:tc>
      </w:tr>
      <w:tr w:rsidR="00477B3F" w:rsidRPr="00DA30AB" w:rsidTr="007E4A54">
        <w:tc>
          <w:tcPr>
            <w:tcW w:w="7621" w:type="dxa"/>
            <w:tcBorders>
              <w:top w:val="single" w:sz="4" w:space="0" w:color="auto"/>
              <w:left w:val="single" w:sz="4" w:space="0" w:color="auto"/>
              <w:bottom w:val="single" w:sz="4" w:space="0" w:color="auto"/>
              <w:right w:val="single" w:sz="4" w:space="0" w:color="auto"/>
            </w:tcBorders>
            <w:hideMark/>
          </w:tcPr>
          <w:p w:rsidR="00477B3F" w:rsidRPr="00477B3F" w:rsidRDefault="00477B3F" w:rsidP="007E4A54">
            <w:r w:rsidRPr="00477B3F">
              <w:t>Ремонт автомобилей</w:t>
            </w:r>
          </w:p>
        </w:tc>
        <w:tc>
          <w:tcPr>
            <w:tcW w:w="1985" w:type="dxa"/>
            <w:tcBorders>
              <w:top w:val="single" w:sz="4" w:space="0" w:color="auto"/>
              <w:left w:val="single" w:sz="4" w:space="0" w:color="auto"/>
              <w:bottom w:val="single" w:sz="4" w:space="0" w:color="auto"/>
              <w:right w:val="single" w:sz="4" w:space="0" w:color="auto"/>
            </w:tcBorders>
            <w:hideMark/>
          </w:tcPr>
          <w:p w:rsidR="00477B3F" w:rsidRPr="00477B3F" w:rsidRDefault="00477B3F" w:rsidP="007E4A54">
            <w:pPr>
              <w:jc w:val="center"/>
            </w:pPr>
            <w:r w:rsidRPr="00477B3F">
              <w:t>4.9.1.4</w:t>
            </w:r>
          </w:p>
        </w:tc>
      </w:tr>
      <w:tr w:rsidR="00477B3F" w:rsidRPr="00DA30AB" w:rsidTr="007E4A54">
        <w:tc>
          <w:tcPr>
            <w:tcW w:w="7621" w:type="dxa"/>
            <w:tcBorders>
              <w:top w:val="single" w:sz="4" w:space="0" w:color="auto"/>
              <w:left w:val="single" w:sz="4" w:space="0" w:color="auto"/>
              <w:bottom w:val="single" w:sz="4" w:space="0" w:color="auto"/>
              <w:right w:val="single" w:sz="4" w:space="0" w:color="auto"/>
            </w:tcBorders>
            <w:hideMark/>
          </w:tcPr>
          <w:p w:rsidR="00477B3F" w:rsidRPr="00477B3F" w:rsidRDefault="00477B3F" w:rsidP="007E4A54">
            <w:r w:rsidRPr="00477B3F">
              <w:t>Легкая промышленность</w:t>
            </w:r>
          </w:p>
        </w:tc>
        <w:tc>
          <w:tcPr>
            <w:tcW w:w="1985" w:type="dxa"/>
            <w:tcBorders>
              <w:top w:val="single" w:sz="4" w:space="0" w:color="auto"/>
              <w:left w:val="single" w:sz="4" w:space="0" w:color="auto"/>
              <w:bottom w:val="single" w:sz="4" w:space="0" w:color="auto"/>
              <w:right w:val="single" w:sz="4" w:space="0" w:color="auto"/>
            </w:tcBorders>
            <w:hideMark/>
          </w:tcPr>
          <w:p w:rsidR="00477B3F" w:rsidRPr="00477B3F" w:rsidRDefault="00477B3F" w:rsidP="007E4A54">
            <w:pPr>
              <w:jc w:val="center"/>
            </w:pPr>
            <w:r w:rsidRPr="00477B3F">
              <w:t>6.3</w:t>
            </w:r>
          </w:p>
        </w:tc>
      </w:tr>
      <w:tr w:rsidR="00477B3F" w:rsidRPr="00DA30AB" w:rsidTr="007E4A54">
        <w:tc>
          <w:tcPr>
            <w:tcW w:w="7621" w:type="dxa"/>
            <w:tcBorders>
              <w:top w:val="single" w:sz="4" w:space="0" w:color="auto"/>
              <w:left w:val="single" w:sz="4" w:space="0" w:color="auto"/>
              <w:bottom w:val="single" w:sz="4" w:space="0" w:color="auto"/>
              <w:right w:val="single" w:sz="4" w:space="0" w:color="auto"/>
            </w:tcBorders>
            <w:hideMark/>
          </w:tcPr>
          <w:p w:rsidR="00477B3F" w:rsidRPr="00477B3F" w:rsidRDefault="00477B3F" w:rsidP="007E4A54">
            <w:r w:rsidRPr="00477B3F">
              <w:t>Пищевая промышленность</w:t>
            </w:r>
          </w:p>
        </w:tc>
        <w:tc>
          <w:tcPr>
            <w:tcW w:w="1985" w:type="dxa"/>
            <w:tcBorders>
              <w:top w:val="single" w:sz="4" w:space="0" w:color="auto"/>
              <w:left w:val="single" w:sz="4" w:space="0" w:color="auto"/>
              <w:bottom w:val="single" w:sz="4" w:space="0" w:color="auto"/>
              <w:right w:val="single" w:sz="4" w:space="0" w:color="auto"/>
            </w:tcBorders>
            <w:hideMark/>
          </w:tcPr>
          <w:p w:rsidR="00477B3F" w:rsidRPr="00477B3F" w:rsidRDefault="00477B3F" w:rsidP="007E4A54">
            <w:pPr>
              <w:jc w:val="center"/>
            </w:pPr>
            <w:r w:rsidRPr="00477B3F">
              <w:t>6.4</w:t>
            </w:r>
          </w:p>
        </w:tc>
      </w:tr>
      <w:tr w:rsidR="00477B3F" w:rsidRPr="00DA30AB" w:rsidTr="007E4A54">
        <w:tc>
          <w:tcPr>
            <w:tcW w:w="7621" w:type="dxa"/>
            <w:tcBorders>
              <w:top w:val="single" w:sz="4" w:space="0" w:color="auto"/>
              <w:left w:val="single" w:sz="4" w:space="0" w:color="auto"/>
              <w:bottom w:val="single" w:sz="4" w:space="0" w:color="auto"/>
              <w:right w:val="single" w:sz="4" w:space="0" w:color="auto"/>
            </w:tcBorders>
            <w:hideMark/>
          </w:tcPr>
          <w:p w:rsidR="00477B3F" w:rsidRPr="00477B3F" w:rsidRDefault="00477B3F" w:rsidP="007E4A54">
            <w:r w:rsidRPr="00477B3F">
              <w:t>Строительная промышленность</w:t>
            </w:r>
          </w:p>
        </w:tc>
        <w:tc>
          <w:tcPr>
            <w:tcW w:w="1985" w:type="dxa"/>
            <w:tcBorders>
              <w:top w:val="single" w:sz="4" w:space="0" w:color="auto"/>
              <w:left w:val="single" w:sz="4" w:space="0" w:color="auto"/>
              <w:bottom w:val="single" w:sz="4" w:space="0" w:color="auto"/>
              <w:right w:val="single" w:sz="4" w:space="0" w:color="auto"/>
            </w:tcBorders>
            <w:hideMark/>
          </w:tcPr>
          <w:p w:rsidR="00477B3F" w:rsidRPr="00477B3F" w:rsidRDefault="00477B3F" w:rsidP="007E4A54">
            <w:pPr>
              <w:jc w:val="center"/>
            </w:pPr>
            <w:r w:rsidRPr="00477B3F">
              <w:t>6.6</w:t>
            </w:r>
          </w:p>
        </w:tc>
      </w:tr>
      <w:tr w:rsidR="00477B3F" w:rsidRPr="00DA30AB" w:rsidTr="007E4A54">
        <w:tc>
          <w:tcPr>
            <w:tcW w:w="7621" w:type="dxa"/>
            <w:tcBorders>
              <w:top w:val="single" w:sz="4" w:space="0" w:color="auto"/>
              <w:left w:val="single" w:sz="4" w:space="0" w:color="auto"/>
              <w:bottom w:val="single" w:sz="4" w:space="0" w:color="auto"/>
              <w:right w:val="single" w:sz="4" w:space="0" w:color="auto"/>
            </w:tcBorders>
            <w:hideMark/>
          </w:tcPr>
          <w:p w:rsidR="00477B3F" w:rsidRPr="00477B3F" w:rsidRDefault="00477B3F" w:rsidP="007E4A54">
            <w:r w:rsidRPr="00477B3F">
              <w:t>Связь</w:t>
            </w:r>
          </w:p>
        </w:tc>
        <w:tc>
          <w:tcPr>
            <w:tcW w:w="1985" w:type="dxa"/>
            <w:tcBorders>
              <w:top w:val="single" w:sz="4" w:space="0" w:color="auto"/>
              <w:left w:val="single" w:sz="4" w:space="0" w:color="auto"/>
              <w:bottom w:val="single" w:sz="4" w:space="0" w:color="auto"/>
              <w:right w:val="single" w:sz="4" w:space="0" w:color="auto"/>
            </w:tcBorders>
            <w:hideMark/>
          </w:tcPr>
          <w:p w:rsidR="00477B3F" w:rsidRPr="00477B3F" w:rsidRDefault="00477B3F" w:rsidP="007E4A54">
            <w:pPr>
              <w:jc w:val="center"/>
            </w:pPr>
            <w:r w:rsidRPr="00477B3F">
              <w:t>6.8</w:t>
            </w:r>
          </w:p>
        </w:tc>
      </w:tr>
      <w:tr w:rsidR="00477B3F" w:rsidRPr="00DA30AB" w:rsidTr="007E4A54">
        <w:tc>
          <w:tcPr>
            <w:tcW w:w="7621" w:type="dxa"/>
            <w:tcBorders>
              <w:top w:val="single" w:sz="4" w:space="0" w:color="auto"/>
              <w:left w:val="single" w:sz="4" w:space="0" w:color="auto"/>
              <w:bottom w:val="single" w:sz="4" w:space="0" w:color="auto"/>
              <w:right w:val="single" w:sz="4" w:space="0" w:color="auto"/>
            </w:tcBorders>
            <w:hideMark/>
          </w:tcPr>
          <w:p w:rsidR="00477B3F" w:rsidRPr="00477B3F" w:rsidRDefault="00477B3F" w:rsidP="007E4A54">
            <w:r w:rsidRPr="00477B3F">
              <w:t>Склад</w:t>
            </w:r>
          </w:p>
        </w:tc>
        <w:tc>
          <w:tcPr>
            <w:tcW w:w="1985" w:type="dxa"/>
            <w:tcBorders>
              <w:top w:val="single" w:sz="4" w:space="0" w:color="auto"/>
              <w:left w:val="single" w:sz="4" w:space="0" w:color="auto"/>
              <w:bottom w:val="single" w:sz="4" w:space="0" w:color="auto"/>
              <w:right w:val="single" w:sz="4" w:space="0" w:color="auto"/>
            </w:tcBorders>
            <w:hideMark/>
          </w:tcPr>
          <w:p w:rsidR="00477B3F" w:rsidRPr="00477B3F" w:rsidRDefault="00477B3F" w:rsidP="007E4A54">
            <w:pPr>
              <w:jc w:val="center"/>
            </w:pPr>
            <w:r w:rsidRPr="00477B3F">
              <w:t>6.9</w:t>
            </w:r>
          </w:p>
        </w:tc>
      </w:tr>
      <w:tr w:rsidR="00477B3F" w:rsidRPr="00DA30AB" w:rsidTr="007E4A54">
        <w:tc>
          <w:tcPr>
            <w:tcW w:w="7621" w:type="dxa"/>
            <w:tcBorders>
              <w:top w:val="single" w:sz="4" w:space="0" w:color="auto"/>
              <w:left w:val="single" w:sz="4" w:space="0" w:color="auto"/>
              <w:bottom w:val="single" w:sz="4" w:space="0" w:color="auto"/>
              <w:right w:val="single" w:sz="4" w:space="0" w:color="auto"/>
            </w:tcBorders>
            <w:hideMark/>
          </w:tcPr>
          <w:p w:rsidR="00477B3F" w:rsidRPr="00477B3F" w:rsidRDefault="00477B3F" w:rsidP="007E4A54">
            <w:r w:rsidRPr="00477B3F">
              <w:t>Трубопроводный транспорт</w:t>
            </w:r>
          </w:p>
        </w:tc>
        <w:tc>
          <w:tcPr>
            <w:tcW w:w="1985" w:type="dxa"/>
            <w:tcBorders>
              <w:top w:val="single" w:sz="4" w:space="0" w:color="auto"/>
              <w:left w:val="single" w:sz="4" w:space="0" w:color="auto"/>
              <w:bottom w:val="single" w:sz="4" w:space="0" w:color="auto"/>
              <w:right w:val="single" w:sz="4" w:space="0" w:color="auto"/>
            </w:tcBorders>
            <w:hideMark/>
          </w:tcPr>
          <w:p w:rsidR="00477B3F" w:rsidRPr="00477B3F" w:rsidRDefault="00477B3F" w:rsidP="007E4A54">
            <w:pPr>
              <w:jc w:val="center"/>
            </w:pPr>
            <w:r w:rsidRPr="00477B3F">
              <w:t>7.5</w:t>
            </w:r>
          </w:p>
        </w:tc>
      </w:tr>
      <w:tr w:rsidR="00477B3F" w:rsidRPr="00DA30AB" w:rsidTr="007E4A54">
        <w:tc>
          <w:tcPr>
            <w:tcW w:w="7621" w:type="dxa"/>
            <w:tcBorders>
              <w:top w:val="single" w:sz="4" w:space="0" w:color="auto"/>
              <w:left w:val="single" w:sz="4" w:space="0" w:color="auto"/>
              <w:bottom w:val="single" w:sz="4" w:space="0" w:color="auto"/>
              <w:right w:val="single" w:sz="4" w:space="0" w:color="auto"/>
            </w:tcBorders>
            <w:hideMark/>
          </w:tcPr>
          <w:p w:rsidR="00477B3F" w:rsidRPr="00477B3F" w:rsidRDefault="00477B3F" w:rsidP="007E4A54">
            <w:r w:rsidRPr="00477B3F">
              <w:t>Обеспечение внутреннего правопорядка</w:t>
            </w:r>
          </w:p>
        </w:tc>
        <w:tc>
          <w:tcPr>
            <w:tcW w:w="1985" w:type="dxa"/>
            <w:tcBorders>
              <w:top w:val="single" w:sz="4" w:space="0" w:color="auto"/>
              <w:left w:val="single" w:sz="4" w:space="0" w:color="auto"/>
              <w:bottom w:val="single" w:sz="4" w:space="0" w:color="auto"/>
              <w:right w:val="single" w:sz="4" w:space="0" w:color="auto"/>
            </w:tcBorders>
            <w:hideMark/>
          </w:tcPr>
          <w:p w:rsidR="00477B3F" w:rsidRPr="00477B3F" w:rsidRDefault="00477B3F" w:rsidP="007E4A54">
            <w:pPr>
              <w:jc w:val="center"/>
            </w:pPr>
            <w:r w:rsidRPr="00477B3F">
              <w:t>8.3</w:t>
            </w:r>
          </w:p>
        </w:tc>
      </w:tr>
      <w:tr w:rsidR="00477B3F" w:rsidRPr="00DA30AB" w:rsidTr="007E4A54">
        <w:tc>
          <w:tcPr>
            <w:tcW w:w="7621" w:type="dxa"/>
            <w:tcBorders>
              <w:top w:val="single" w:sz="4" w:space="0" w:color="auto"/>
              <w:left w:val="single" w:sz="4" w:space="0" w:color="auto"/>
              <w:bottom w:val="single" w:sz="4" w:space="0" w:color="auto"/>
              <w:right w:val="single" w:sz="4" w:space="0" w:color="auto"/>
            </w:tcBorders>
            <w:hideMark/>
          </w:tcPr>
          <w:p w:rsidR="00477B3F" w:rsidRPr="00477B3F" w:rsidRDefault="00477B3F" w:rsidP="007E4A54">
            <w:r w:rsidRPr="00477B3F">
              <w:t>Улично-дорожная сеть</w:t>
            </w:r>
          </w:p>
        </w:tc>
        <w:tc>
          <w:tcPr>
            <w:tcW w:w="1985" w:type="dxa"/>
            <w:tcBorders>
              <w:top w:val="single" w:sz="4" w:space="0" w:color="auto"/>
              <w:left w:val="single" w:sz="4" w:space="0" w:color="auto"/>
              <w:bottom w:val="single" w:sz="4" w:space="0" w:color="auto"/>
              <w:right w:val="single" w:sz="4" w:space="0" w:color="auto"/>
            </w:tcBorders>
            <w:hideMark/>
          </w:tcPr>
          <w:p w:rsidR="00477B3F" w:rsidRPr="00477B3F" w:rsidRDefault="00477B3F" w:rsidP="007E4A54">
            <w:pPr>
              <w:jc w:val="center"/>
            </w:pPr>
            <w:r w:rsidRPr="00477B3F">
              <w:t>12.0.1</w:t>
            </w:r>
          </w:p>
        </w:tc>
      </w:tr>
      <w:tr w:rsidR="00477B3F" w:rsidRPr="00DA30AB" w:rsidTr="007E4A54">
        <w:tc>
          <w:tcPr>
            <w:tcW w:w="7621" w:type="dxa"/>
            <w:tcBorders>
              <w:top w:val="single" w:sz="4" w:space="0" w:color="auto"/>
              <w:left w:val="single" w:sz="4" w:space="0" w:color="auto"/>
              <w:bottom w:val="single" w:sz="4" w:space="0" w:color="auto"/>
              <w:right w:val="single" w:sz="4" w:space="0" w:color="auto"/>
            </w:tcBorders>
            <w:hideMark/>
          </w:tcPr>
          <w:p w:rsidR="00477B3F" w:rsidRPr="00477B3F" w:rsidRDefault="00477B3F" w:rsidP="007E4A54">
            <w:r w:rsidRPr="00477B3F">
              <w:t>Благоустройство территории</w:t>
            </w:r>
          </w:p>
        </w:tc>
        <w:tc>
          <w:tcPr>
            <w:tcW w:w="1985" w:type="dxa"/>
            <w:tcBorders>
              <w:top w:val="single" w:sz="4" w:space="0" w:color="auto"/>
              <w:left w:val="single" w:sz="4" w:space="0" w:color="auto"/>
              <w:bottom w:val="single" w:sz="4" w:space="0" w:color="auto"/>
              <w:right w:val="single" w:sz="4" w:space="0" w:color="auto"/>
            </w:tcBorders>
            <w:hideMark/>
          </w:tcPr>
          <w:p w:rsidR="00477B3F" w:rsidRPr="00477B3F" w:rsidRDefault="00477B3F" w:rsidP="007E4A54">
            <w:pPr>
              <w:jc w:val="center"/>
            </w:pPr>
            <w:r w:rsidRPr="00477B3F">
              <w:t>12.0.2</w:t>
            </w:r>
          </w:p>
        </w:tc>
      </w:tr>
    </w:tbl>
    <w:p w:rsidR="00477B3F" w:rsidRPr="00477B3F" w:rsidRDefault="00477B3F" w:rsidP="00477B3F">
      <w:pPr>
        <w:widowControl w:val="0"/>
        <w:tabs>
          <w:tab w:val="left" w:pos="1026"/>
          <w:tab w:val="left" w:pos="1974"/>
        </w:tabs>
        <w:spacing w:before="120"/>
        <w:jc w:val="both"/>
      </w:pPr>
      <w:r w:rsidRPr="00477B3F">
        <w:t>Условно разрешенные виды использования земельных участков и объектов капитального строительства не подлежат установлению.</w:t>
      </w:r>
    </w:p>
    <w:p w:rsidR="00477B3F" w:rsidRPr="00477B3F" w:rsidRDefault="00477B3F" w:rsidP="00477B3F">
      <w:pPr>
        <w:widowControl w:val="0"/>
        <w:tabs>
          <w:tab w:val="left" w:pos="1026"/>
          <w:tab w:val="left" w:pos="1974"/>
        </w:tabs>
        <w:spacing w:before="120"/>
        <w:jc w:val="both"/>
      </w:pPr>
      <w:r w:rsidRPr="00477B3F">
        <w:t>Вспомогательные виды использования земельных участков 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79"/>
        <w:gridCol w:w="2127"/>
      </w:tblGrid>
      <w:tr w:rsidR="00477B3F" w:rsidRPr="00DA30AB" w:rsidTr="008D39BE">
        <w:trPr>
          <w:trHeight w:val="1351"/>
        </w:trPr>
        <w:tc>
          <w:tcPr>
            <w:tcW w:w="7479" w:type="dxa"/>
            <w:tcBorders>
              <w:top w:val="single" w:sz="4" w:space="0" w:color="auto"/>
              <w:left w:val="single" w:sz="4" w:space="0" w:color="auto"/>
              <w:bottom w:val="single" w:sz="4" w:space="0" w:color="auto"/>
              <w:right w:val="single" w:sz="4" w:space="0" w:color="auto"/>
            </w:tcBorders>
            <w:vAlign w:val="center"/>
            <w:hideMark/>
          </w:tcPr>
          <w:p w:rsidR="00477B3F" w:rsidRPr="00477B3F" w:rsidRDefault="00477B3F" w:rsidP="007E4A54">
            <w:pPr>
              <w:widowControl w:val="0"/>
              <w:tabs>
                <w:tab w:val="left" w:pos="1544"/>
              </w:tabs>
              <w:jc w:val="center"/>
            </w:pPr>
            <w:r w:rsidRPr="00477B3F">
              <w:rPr>
                <w:rFonts w:eastAsia="Calibri"/>
              </w:rPr>
              <w:t>Наименование вида разрешенного использования</w:t>
            </w:r>
          </w:p>
        </w:tc>
        <w:tc>
          <w:tcPr>
            <w:tcW w:w="2127" w:type="dxa"/>
            <w:tcBorders>
              <w:top w:val="single" w:sz="4" w:space="0" w:color="auto"/>
              <w:left w:val="single" w:sz="4" w:space="0" w:color="auto"/>
              <w:bottom w:val="single" w:sz="4" w:space="0" w:color="auto"/>
              <w:right w:val="single" w:sz="4" w:space="0" w:color="auto"/>
            </w:tcBorders>
            <w:vAlign w:val="center"/>
            <w:hideMark/>
          </w:tcPr>
          <w:p w:rsidR="00477B3F" w:rsidRPr="00477B3F" w:rsidRDefault="00477B3F" w:rsidP="007E4A54">
            <w:pPr>
              <w:widowControl w:val="0"/>
              <w:tabs>
                <w:tab w:val="left" w:pos="1544"/>
              </w:tabs>
              <w:jc w:val="center"/>
            </w:pPr>
            <w:r w:rsidRPr="00477B3F">
              <w:t>Код (числовое обозначение) вида разрешенного использования</w:t>
            </w:r>
          </w:p>
        </w:tc>
      </w:tr>
      <w:tr w:rsidR="00477B3F" w:rsidRPr="00DA30AB" w:rsidTr="007E4A54">
        <w:trPr>
          <w:trHeight w:val="454"/>
        </w:trPr>
        <w:tc>
          <w:tcPr>
            <w:tcW w:w="7479" w:type="dxa"/>
            <w:tcBorders>
              <w:top w:val="single" w:sz="4" w:space="0" w:color="auto"/>
              <w:left w:val="single" w:sz="4" w:space="0" w:color="auto"/>
              <w:bottom w:val="single" w:sz="4" w:space="0" w:color="auto"/>
              <w:right w:val="single" w:sz="4" w:space="0" w:color="auto"/>
            </w:tcBorders>
            <w:hideMark/>
          </w:tcPr>
          <w:p w:rsidR="00477B3F" w:rsidRPr="00477B3F" w:rsidRDefault="00477B3F" w:rsidP="007E4A54">
            <w:r w:rsidRPr="00477B3F">
              <w:t>Амбулаторно-поликлиническое обслуживание</w:t>
            </w:r>
          </w:p>
        </w:tc>
        <w:tc>
          <w:tcPr>
            <w:tcW w:w="2127" w:type="dxa"/>
            <w:tcBorders>
              <w:top w:val="single" w:sz="4" w:space="0" w:color="auto"/>
              <w:left w:val="single" w:sz="4" w:space="0" w:color="auto"/>
              <w:bottom w:val="single" w:sz="4" w:space="0" w:color="auto"/>
              <w:right w:val="single" w:sz="4" w:space="0" w:color="auto"/>
            </w:tcBorders>
            <w:hideMark/>
          </w:tcPr>
          <w:p w:rsidR="00477B3F" w:rsidRPr="00477B3F" w:rsidRDefault="00477B3F" w:rsidP="007E4A54">
            <w:pPr>
              <w:jc w:val="center"/>
            </w:pPr>
            <w:r w:rsidRPr="00477B3F">
              <w:t>3.4.1</w:t>
            </w:r>
          </w:p>
        </w:tc>
      </w:tr>
      <w:tr w:rsidR="00477B3F" w:rsidRPr="00DA30AB" w:rsidTr="007E4A54">
        <w:trPr>
          <w:trHeight w:val="454"/>
        </w:trPr>
        <w:tc>
          <w:tcPr>
            <w:tcW w:w="7479" w:type="dxa"/>
            <w:tcBorders>
              <w:top w:val="single" w:sz="4" w:space="0" w:color="auto"/>
              <w:left w:val="single" w:sz="4" w:space="0" w:color="auto"/>
              <w:bottom w:val="single" w:sz="4" w:space="0" w:color="auto"/>
              <w:right w:val="single" w:sz="4" w:space="0" w:color="auto"/>
            </w:tcBorders>
            <w:hideMark/>
          </w:tcPr>
          <w:p w:rsidR="00477B3F" w:rsidRPr="00477B3F" w:rsidRDefault="00477B3F" w:rsidP="007E4A54">
            <w:r w:rsidRPr="00477B3F">
              <w:t xml:space="preserve">Склад </w:t>
            </w:r>
          </w:p>
        </w:tc>
        <w:tc>
          <w:tcPr>
            <w:tcW w:w="2127" w:type="dxa"/>
            <w:tcBorders>
              <w:top w:val="single" w:sz="4" w:space="0" w:color="auto"/>
              <w:left w:val="single" w:sz="4" w:space="0" w:color="auto"/>
              <w:bottom w:val="single" w:sz="4" w:space="0" w:color="auto"/>
              <w:right w:val="single" w:sz="4" w:space="0" w:color="auto"/>
            </w:tcBorders>
            <w:hideMark/>
          </w:tcPr>
          <w:p w:rsidR="00477B3F" w:rsidRPr="00477B3F" w:rsidRDefault="00477B3F" w:rsidP="007E4A54">
            <w:pPr>
              <w:jc w:val="center"/>
            </w:pPr>
            <w:r w:rsidRPr="00477B3F">
              <w:t>6.9</w:t>
            </w:r>
          </w:p>
        </w:tc>
      </w:tr>
    </w:tbl>
    <w:p w:rsidR="001509C1" w:rsidRPr="001509C1" w:rsidRDefault="001509C1" w:rsidP="001509C1">
      <w:pPr>
        <w:widowControl w:val="0"/>
        <w:tabs>
          <w:tab w:val="left" w:pos="1026"/>
          <w:tab w:val="left" w:pos="1974"/>
        </w:tabs>
        <w:spacing w:before="120"/>
        <w:ind w:right="140"/>
        <w:jc w:val="both"/>
      </w:pPr>
      <w:r w:rsidRPr="001509C1">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8"/>
        <w:gridCol w:w="6629"/>
        <w:gridCol w:w="2169"/>
      </w:tblGrid>
      <w:tr w:rsidR="001509C1" w:rsidRPr="001509C1" w:rsidTr="007E4A54">
        <w:trPr>
          <w:trHeight w:val="828"/>
        </w:trPr>
        <w:tc>
          <w:tcPr>
            <w:tcW w:w="808" w:type="dxa"/>
            <w:tcBorders>
              <w:top w:val="single" w:sz="4" w:space="0" w:color="auto"/>
              <w:left w:val="single" w:sz="4" w:space="0" w:color="auto"/>
              <w:bottom w:val="single" w:sz="4" w:space="0" w:color="auto"/>
              <w:right w:val="single" w:sz="4" w:space="0" w:color="auto"/>
            </w:tcBorders>
            <w:vAlign w:val="center"/>
            <w:hideMark/>
          </w:tcPr>
          <w:p w:rsidR="001509C1" w:rsidRPr="001509C1" w:rsidRDefault="001509C1" w:rsidP="007E4A54">
            <w:pPr>
              <w:widowControl w:val="0"/>
              <w:tabs>
                <w:tab w:val="left" w:pos="1544"/>
              </w:tabs>
              <w:jc w:val="center"/>
              <w:rPr>
                <w:rFonts w:eastAsia="Calibri"/>
              </w:rPr>
            </w:pPr>
            <w:r w:rsidRPr="001509C1">
              <w:rPr>
                <w:rFonts w:eastAsia="Calibri"/>
              </w:rPr>
              <w:t>№ п/п</w:t>
            </w:r>
          </w:p>
        </w:tc>
        <w:tc>
          <w:tcPr>
            <w:tcW w:w="6629" w:type="dxa"/>
            <w:tcBorders>
              <w:top w:val="single" w:sz="4" w:space="0" w:color="auto"/>
              <w:left w:val="single" w:sz="4" w:space="0" w:color="auto"/>
              <w:bottom w:val="single" w:sz="4" w:space="0" w:color="auto"/>
              <w:right w:val="single" w:sz="4" w:space="0" w:color="auto"/>
            </w:tcBorders>
            <w:vAlign w:val="center"/>
            <w:hideMark/>
          </w:tcPr>
          <w:p w:rsidR="001509C1" w:rsidRPr="001509C1" w:rsidRDefault="001509C1" w:rsidP="007E4A54">
            <w:pPr>
              <w:widowControl w:val="0"/>
              <w:tabs>
                <w:tab w:val="left" w:pos="1544"/>
              </w:tabs>
              <w:jc w:val="center"/>
              <w:rPr>
                <w:rFonts w:eastAsia="Calibri"/>
              </w:rPr>
            </w:pPr>
            <w:r w:rsidRPr="001509C1">
              <w:rPr>
                <w:rFonts w:eastAsia="Calibri"/>
              </w:rPr>
              <w:t>Показатель</w:t>
            </w:r>
          </w:p>
        </w:tc>
        <w:tc>
          <w:tcPr>
            <w:tcW w:w="2169" w:type="dxa"/>
            <w:tcBorders>
              <w:top w:val="single" w:sz="4" w:space="0" w:color="auto"/>
              <w:left w:val="single" w:sz="4" w:space="0" w:color="auto"/>
              <w:bottom w:val="single" w:sz="4" w:space="0" w:color="auto"/>
              <w:right w:val="single" w:sz="4" w:space="0" w:color="auto"/>
            </w:tcBorders>
            <w:vAlign w:val="center"/>
            <w:hideMark/>
          </w:tcPr>
          <w:p w:rsidR="001509C1" w:rsidRPr="001509C1" w:rsidRDefault="001509C1" w:rsidP="007E4A54">
            <w:pPr>
              <w:widowControl w:val="0"/>
              <w:tabs>
                <w:tab w:val="left" w:pos="1544"/>
              </w:tabs>
              <w:jc w:val="center"/>
              <w:rPr>
                <w:rFonts w:eastAsia="Calibri"/>
              </w:rPr>
            </w:pPr>
            <w:r w:rsidRPr="001509C1">
              <w:rPr>
                <w:rFonts w:eastAsia="Calibri"/>
              </w:rPr>
              <w:t>Предельные значения</w:t>
            </w:r>
          </w:p>
        </w:tc>
      </w:tr>
      <w:tr w:rsidR="001509C1" w:rsidRPr="001509C1" w:rsidTr="007E4A54">
        <w:tc>
          <w:tcPr>
            <w:tcW w:w="808" w:type="dxa"/>
            <w:tcBorders>
              <w:top w:val="single" w:sz="4" w:space="0" w:color="auto"/>
              <w:left w:val="single" w:sz="4" w:space="0" w:color="auto"/>
              <w:bottom w:val="single" w:sz="4" w:space="0" w:color="auto"/>
              <w:right w:val="single" w:sz="4" w:space="0" w:color="auto"/>
            </w:tcBorders>
            <w:hideMark/>
          </w:tcPr>
          <w:p w:rsidR="001509C1" w:rsidRPr="001509C1" w:rsidRDefault="001509C1" w:rsidP="007E4A54">
            <w:pPr>
              <w:widowControl w:val="0"/>
              <w:tabs>
                <w:tab w:val="left" w:pos="1544"/>
              </w:tabs>
              <w:jc w:val="center"/>
              <w:rPr>
                <w:rFonts w:eastAsia="Calibri"/>
              </w:rPr>
            </w:pPr>
            <w:r w:rsidRPr="001509C1">
              <w:rPr>
                <w:rFonts w:eastAsia="Calibri"/>
              </w:rPr>
              <w:t>1.</w:t>
            </w:r>
          </w:p>
        </w:tc>
        <w:tc>
          <w:tcPr>
            <w:tcW w:w="6629" w:type="dxa"/>
            <w:tcBorders>
              <w:top w:val="single" w:sz="4" w:space="0" w:color="auto"/>
              <w:left w:val="single" w:sz="4" w:space="0" w:color="auto"/>
              <w:bottom w:val="single" w:sz="4" w:space="0" w:color="auto"/>
              <w:right w:val="single" w:sz="4" w:space="0" w:color="auto"/>
            </w:tcBorders>
            <w:hideMark/>
          </w:tcPr>
          <w:p w:rsidR="001509C1" w:rsidRPr="001509C1" w:rsidRDefault="001509C1" w:rsidP="007E4A54">
            <w:r w:rsidRPr="001509C1">
              <w:t>Минимальные размеры земельных участков*</w:t>
            </w:r>
          </w:p>
        </w:tc>
        <w:tc>
          <w:tcPr>
            <w:tcW w:w="2169" w:type="dxa"/>
            <w:tcBorders>
              <w:top w:val="single" w:sz="4" w:space="0" w:color="auto"/>
              <w:left w:val="single" w:sz="4" w:space="0" w:color="auto"/>
              <w:bottom w:val="single" w:sz="4" w:space="0" w:color="auto"/>
              <w:right w:val="single" w:sz="4" w:space="0" w:color="auto"/>
            </w:tcBorders>
            <w:hideMark/>
          </w:tcPr>
          <w:p w:rsidR="001509C1" w:rsidRPr="001509C1" w:rsidRDefault="001509C1" w:rsidP="007E4A54">
            <w:pPr>
              <w:widowControl w:val="0"/>
              <w:tabs>
                <w:tab w:val="left" w:pos="1544"/>
              </w:tabs>
              <w:jc w:val="center"/>
              <w:rPr>
                <w:rFonts w:eastAsia="Calibri"/>
              </w:rPr>
            </w:pPr>
            <w:r w:rsidRPr="001509C1">
              <w:rPr>
                <w:rFonts w:eastAsia="Calibri"/>
              </w:rPr>
              <w:t>не подлежат установлению</w:t>
            </w:r>
          </w:p>
        </w:tc>
      </w:tr>
      <w:tr w:rsidR="001509C1" w:rsidRPr="001509C1" w:rsidTr="007E4A54">
        <w:trPr>
          <w:trHeight w:val="750"/>
        </w:trPr>
        <w:tc>
          <w:tcPr>
            <w:tcW w:w="808" w:type="dxa"/>
            <w:tcBorders>
              <w:top w:val="single" w:sz="4" w:space="0" w:color="auto"/>
              <w:left w:val="single" w:sz="4" w:space="0" w:color="auto"/>
              <w:bottom w:val="single" w:sz="4" w:space="0" w:color="auto"/>
              <w:right w:val="single" w:sz="4" w:space="0" w:color="auto"/>
            </w:tcBorders>
            <w:hideMark/>
          </w:tcPr>
          <w:p w:rsidR="001509C1" w:rsidRPr="001509C1" w:rsidRDefault="001509C1" w:rsidP="007E4A54">
            <w:pPr>
              <w:widowControl w:val="0"/>
              <w:tabs>
                <w:tab w:val="left" w:pos="1544"/>
              </w:tabs>
              <w:jc w:val="center"/>
              <w:rPr>
                <w:rFonts w:eastAsia="Calibri"/>
              </w:rPr>
            </w:pPr>
            <w:r w:rsidRPr="001509C1">
              <w:rPr>
                <w:rFonts w:eastAsia="Calibri"/>
              </w:rPr>
              <w:t>2.</w:t>
            </w:r>
          </w:p>
        </w:tc>
        <w:tc>
          <w:tcPr>
            <w:tcW w:w="6629" w:type="dxa"/>
            <w:tcBorders>
              <w:top w:val="single" w:sz="4" w:space="0" w:color="auto"/>
              <w:left w:val="single" w:sz="4" w:space="0" w:color="auto"/>
              <w:bottom w:val="single" w:sz="4" w:space="0" w:color="auto"/>
              <w:right w:val="single" w:sz="4" w:space="0" w:color="auto"/>
            </w:tcBorders>
            <w:hideMark/>
          </w:tcPr>
          <w:p w:rsidR="001509C1" w:rsidRPr="001509C1" w:rsidRDefault="001509C1" w:rsidP="007E4A54">
            <w:r w:rsidRPr="001509C1">
              <w:t>Максимальные размеры земельных участков</w:t>
            </w:r>
          </w:p>
        </w:tc>
        <w:tc>
          <w:tcPr>
            <w:tcW w:w="2169" w:type="dxa"/>
            <w:tcBorders>
              <w:top w:val="single" w:sz="4" w:space="0" w:color="auto"/>
              <w:left w:val="single" w:sz="4" w:space="0" w:color="auto"/>
              <w:bottom w:val="single" w:sz="4" w:space="0" w:color="auto"/>
              <w:right w:val="single" w:sz="4" w:space="0" w:color="auto"/>
            </w:tcBorders>
            <w:hideMark/>
          </w:tcPr>
          <w:p w:rsidR="001509C1" w:rsidRPr="001509C1" w:rsidRDefault="001509C1" w:rsidP="007E4A54">
            <w:pPr>
              <w:widowControl w:val="0"/>
              <w:tabs>
                <w:tab w:val="left" w:pos="1544"/>
              </w:tabs>
              <w:jc w:val="center"/>
              <w:rPr>
                <w:rFonts w:eastAsia="Calibri"/>
              </w:rPr>
            </w:pPr>
            <w:r w:rsidRPr="001509C1">
              <w:rPr>
                <w:rFonts w:eastAsia="Calibri"/>
              </w:rPr>
              <w:t>не подлежат установлению</w:t>
            </w:r>
          </w:p>
        </w:tc>
      </w:tr>
      <w:tr w:rsidR="001509C1" w:rsidRPr="001509C1" w:rsidTr="007E4A54">
        <w:trPr>
          <w:trHeight w:val="1666"/>
        </w:trPr>
        <w:tc>
          <w:tcPr>
            <w:tcW w:w="808" w:type="dxa"/>
            <w:tcBorders>
              <w:top w:val="single" w:sz="4" w:space="0" w:color="auto"/>
              <w:left w:val="single" w:sz="4" w:space="0" w:color="auto"/>
              <w:bottom w:val="single" w:sz="4" w:space="0" w:color="auto"/>
              <w:right w:val="single" w:sz="4" w:space="0" w:color="auto"/>
            </w:tcBorders>
            <w:hideMark/>
          </w:tcPr>
          <w:p w:rsidR="001509C1" w:rsidRPr="001509C1" w:rsidRDefault="001509C1" w:rsidP="007E4A54">
            <w:pPr>
              <w:jc w:val="center"/>
              <w:rPr>
                <w:rFonts w:eastAsia="Calibri"/>
              </w:rPr>
            </w:pPr>
            <w:r w:rsidRPr="001509C1">
              <w:rPr>
                <w:rFonts w:eastAsia="Calibri"/>
              </w:rPr>
              <w:t>3.</w:t>
            </w:r>
          </w:p>
        </w:tc>
        <w:tc>
          <w:tcPr>
            <w:tcW w:w="6629" w:type="dxa"/>
            <w:tcBorders>
              <w:top w:val="single" w:sz="4" w:space="0" w:color="auto"/>
              <w:left w:val="single" w:sz="4" w:space="0" w:color="auto"/>
              <w:bottom w:val="single" w:sz="4" w:space="0" w:color="auto"/>
              <w:right w:val="single" w:sz="4" w:space="0" w:color="auto"/>
            </w:tcBorders>
            <w:vAlign w:val="center"/>
            <w:hideMark/>
          </w:tcPr>
          <w:p w:rsidR="001509C1" w:rsidRPr="001509C1" w:rsidRDefault="001509C1" w:rsidP="007E4A54">
            <w:pPr>
              <w:rPr>
                <w:color w:val="000000"/>
              </w:rPr>
            </w:pPr>
            <w:r w:rsidRPr="001509C1">
              <w:rPr>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169" w:type="dxa"/>
            <w:tcBorders>
              <w:top w:val="single" w:sz="4" w:space="0" w:color="auto"/>
              <w:left w:val="single" w:sz="4" w:space="0" w:color="auto"/>
              <w:bottom w:val="single" w:sz="4" w:space="0" w:color="auto"/>
              <w:right w:val="single" w:sz="4" w:space="0" w:color="auto"/>
            </w:tcBorders>
            <w:hideMark/>
          </w:tcPr>
          <w:p w:rsidR="001509C1" w:rsidRPr="001509C1" w:rsidRDefault="001509C1" w:rsidP="007E4A54">
            <w:pPr>
              <w:widowControl w:val="0"/>
              <w:tabs>
                <w:tab w:val="left" w:pos="1544"/>
              </w:tabs>
              <w:jc w:val="center"/>
              <w:rPr>
                <w:rFonts w:eastAsia="Calibri"/>
              </w:rPr>
            </w:pPr>
            <w:smartTag w:uri="urn:schemas-microsoft-com:office:smarttags" w:element="metricconverter">
              <w:smartTagPr>
                <w:attr w:name="ProductID" w:val="1 м"/>
              </w:smartTagPr>
              <w:r w:rsidRPr="001509C1">
                <w:t>1 м</w:t>
              </w:r>
            </w:smartTag>
          </w:p>
        </w:tc>
      </w:tr>
      <w:tr w:rsidR="001509C1" w:rsidRPr="001509C1" w:rsidTr="007E4A54">
        <w:trPr>
          <w:trHeight w:val="691"/>
        </w:trPr>
        <w:tc>
          <w:tcPr>
            <w:tcW w:w="808" w:type="dxa"/>
            <w:vMerge w:val="restart"/>
            <w:tcBorders>
              <w:top w:val="single" w:sz="4" w:space="0" w:color="auto"/>
              <w:left w:val="single" w:sz="4" w:space="0" w:color="auto"/>
              <w:bottom w:val="single" w:sz="4" w:space="0" w:color="auto"/>
              <w:right w:val="single" w:sz="4" w:space="0" w:color="auto"/>
            </w:tcBorders>
            <w:hideMark/>
          </w:tcPr>
          <w:p w:rsidR="001509C1" w:rsidRPr="001509C1" w:rsidRDefault="001509C1" w:rsidP="007E4A54">
            <w:pPr>
              <w:widowControl w:val="0"/>
              <w:tabs>
                <w:tab w:val="left" w:pos="1544"/>
              </w:tabs>
              <w:jc w:val="center"/>
              <w:rPr>
                <w:rFonts w:eastAsia="Calibri"/>
              </w:rPr>
            </w:pPr>
            <w:r w:rsidRPr="001509C1">
              <w:rPr>
                <w:rFonts w:eastAsia="Calibri"/>
              </w:rPr>
              <w:t>4.</w:t>
            </w:r>
          </w:p>
        </w:tc>
        <w:tc>
          <w:tcPr>
            <w:tcW w:w="6629" w:type="dxa"/>
            <w:tcBorders>
              <w:top w:val="single" w:sz="4" w:space="0" w:color="auto"/>
              <w:left w:val="single" w:sz="4" w:space="0" w:color="auto"/>
              <w:bottom w:val="single" w:sz="4" w:space="0" w:color="auto"/>
              <w:right w:val="single" w:sz="4" w:space="0" w:color="auto"/>
            </w:tcBorders>
            <w:hideMark/>
          </w:tcPr>
          <w:p w:rsidR="001509C1" w:rsidRPr="001509C1" w:rsidRDefault="001509C1" w:rsidP="007E4A54">
            <w:pPr>
              <w:rPr>
                <w:color w:val="000000"/>
              </w:rPr>
            </w:pPr>
            <w:r w:rsidRPr="001509C1">
              <w:rPr>
                <w:color w:val="000000"/>
              </w:rPr>
              <w:t>Предельное количество этажей зданий, строений, сооружений:</w:t>
            </w:r>
          </w:p>
        </w:tc>
        <w:tc>
          <w:tcPr>
            <w:tcW w:w="2169" w:type="dxa"/>
            <w:tcBorders>
              <w:top w:val="single" w:sz="4" w:space="0" w:color="auto"/>
              <w:left w:val="single" w:sz="4" w:space="0" w:color="auto"/>
              <w:bottom w:val="single" w:sz="4" w:space="0" w:color="auto"/>
              <w:right w:val="single" w:sz="4" w:space="0" w:color="auto"/>
            </w:tcBorders>
            <w:vAlign w:val="center"/>
          </w:tcPr>
          <w:p w:rsidR="001509C1" w:rsidRPr="001509C1" w:rsidRDefault="001509C1" w:rsidP="007E4A54">
            <w:pPr>
              <w:rPr>
                <w:color w:val="000000"/>
              </w:rPr>
            </w:pPr>
          </w:p>
        </w:tc>
      </w:tr>
      <w:tr w:rsidR="001509C1" w:rsidRPr="001509C1" w:rsidTr="007E4A54">
        <w:tc>
          <w:tcPr>
            <w:tcW w:w="9606" w:type="dxa"/>
            <w:vMerge/>
            <w:tcBorders>
              <w:top w:val="single" w:sz="4" w:space="0" w:color="auto"/>
              <w:left w:val="single" w:sz="4" w:space="0" w:color="auto"/>
              <w:bottom w:val="single" w:sz="4" w:space="0" w:color="auto"/>
              <w:right w:val="single" w:sz="4" w:space="0" w:color="auto"/>
            </w:tcBorders>
            <w:vAlign w:val="center"/>
            <w:hideMark/>
          </w:tcPr>
          <w:p w:rsidR="001509C1" w:rsidRPr="001509C1" w:rsidRDefault="001509C1" w:rsidP="007E4A54">
            <w:pPr>
              <w:rPr>
                <w:rFonts w:eastAsia="Calibri"/>
              </w:rPr>
            </w:pPr>
          </w:p>
        </w:tc>
        <w:tc>
          <w:tcPr>
            <w:tcW w:w="6629" w:type="dxa"/>
            <w:tcBorders>
              <w:top w:val="single" w:sz="4" w:space="0" w:color="auto"/>
              <w:left w:val="single" w:sz="4" w:space="0" w:color="auto"/>
              <w:bottom w:val="single" w:sz="4" w:space="0" w:color="auto"/>
              <w:right w:val="single" w:sz="4" w:space="0" w:color="auto"/>
            </w:tcBorders>
            <w:vAlign w:val="center"/>
            <w:hideMark/>
          </w:tcPr>
          <w:p w:rsidR="001509C1" w:rsidRPr="001509C1" w:rsidRDefault="001509C1" w:rsidP="007E4A54">
            <w:pPr>
              <w:rPr>
                <w:color w:val="000000"/>
              </w:rPr>
            </w:pPr>
            <w:r w:rsidRPr="001509C1">
              <w:rPr>
                <w:color w:val="000000"/>
              </w:rPr>
              <w:t>для видов разрешенного использования с кодами 2.7.1, 2.7.2, 3.1.1, 3.10.1, 3.10.2,</w:t>
            </w:r>
            <w:r w:rsidRPr="001509C1">
              <w:t xml:space="preserve"> 6.4</w:t>
            </w:r>
          </w:p>
        </w:tc>
        <w:tc>
          <w:tcPr>
            <w:tcW w:w="2169" w:type="dxa"/>
            <w:tcBorders>
              <w:top w:val="single" w:sz="4" w:space="0" w:color="auto"/>
              <w:left w:val="single" w:sz="4" w:space="0" w:color="auto"/>
              <w:bottom w:val="single" w:sz="4" w:space="0" w:color="auto"/>
              <w:right w:val="single" w:sz="4" w:space="0" w:color="auto"/>
            </w:tcBorders>
          </w:tcPr>
          <w:p w:rsidR="001509C1" w:rsidRPr="001509C1" w:rsidRDefault="001509C1" w:rsidP="007E4A54">
            <w:pPr>
              <w:jc w:val="center"/>
              <w:rPr>
                <w:color w:val="000000"/>
              </w:rPr>
            </w:pPr>
            <w:r w:rsidRPr="001509C1">
              <w:rPr>
                <w:color w:val="000000"/>
              </w:rPr>
              <w:t>1 этаж</w:t>
            </w:r>
          </w:p>
          <w:p w:rsidR="001509C1" w:rsidRPr="001509C1" w:rsidRDefault="001509C1" w:rsidP="007E4A54">
            <w:pPr>
              <w:widowControl w:val="0"/>
              <w:tabs>
                <w:tab w:val="left" w:pos="1544"/>
              </w:tabs>
              <w:jc w:val="center"/>
            </w:pPr>
          </w:p>
        </w:tc>
      </w:tr>
      <w:tr w:rsidR="001509C1" w:rsidRPr="001509C1" w:rsidTr="007E4A54">
        <w:tc>
          <w:tcPr>
            <w:tcW w:w="9606" w:type="dxa"/>
            <w:vMerge/>
            <w:tcBorders>
              <w:top w:val="single" w:sz="4" w:space="0" w:color="auto"/>
              <w:left w:val="single" w:sz="4" w:space="0" w:color="auto"/>
              <w:bottom w:val="single" w:sz="4" w:space="0" w:color="auto"/>
              <w:right w:val="single" w:sz="4" w:space="0" w:color="auto"/>
            </w:tcBorders>
            <w:vAlign w:val="center"/>
            <w:hideMark/>
          </w:tcPr>
          <w:p w:rsidR="001509C1" w:rsidRPr="001509C1" w:rsidRDefault="001509C1" w:rsidP="007E4A54">
            <w:pPr>
              <w:rPr>
                <w:rFonts w:eastAsia="Calibri"/>
              </w:rPr>
            </w:pPr>
          </w:p>
        </w:tc>
        <w:tc>
          <w:tcPr>
            <w:tcW w:w="6629" w:type="dxa"/>
            <w:tcBorders>
              <w:top w:val="single" w:sz="4" w:space="0" w:color="auto"/>
              <w:left w:val="single" w:sz="4" w:space="0" w:color="auto"/>
              <w:bottom w:val="single" w:sz="4" w:space="0" w:color="auto"/>
              <w:right w:val="single" w:sz="4" w:space="0" w:color="auto"/>
            </w:tcBorders>
            <w:vAlign w:val="center"/>
            <w:hideMark/>
          </w:tcPr>
          <w:p w:rsidR="001509C1" w:rsidRPr="001509C1" w:rsidRDefault="001509C1" w:rsidP="007E4A54">
            <w:pPr>
              <w:rPr>
                <w:color w:val="000000"/>
              </w:rPr>
            </w:pPr>
            <w:r w:rsidRPr="001509C1">
              <w:rPr>
                <w:color w:val="000000"/>
              </w:rPr>
              <w:t>для видов разрешенного использования с кодами, 3.1.2, 4.0, 6.9</w:t>
            </w:r>
          </w:p>
        </w:tc>
        <w:tc>
          <w:tcPr>
            <w:tcW w:w="2169" w:type="dxa"/>
            <w:tcBorders>
              <w:top w:val="single" w:sz="4" w:space="0" w:color="auto"/>
              <w:left w:val="single" w:sz="4" w:space="0" w:color="auto"/>
              <w:bottom w:val="single" w:sz="4" w:space="0" w:color="auto"/>
              <w:right w:val="single" w:sz="4" w:space="0" w:color="auto"/>
            </w:tcBorders>
            <w:hideMark/>
          </w:tcPr>
          <w:p w:rsidR="001509C1" w:rsidRPr="001509C1" w:rsidRDefault="001509C1" w:rsidP="007E4A54">
            <w:pPr>
              <w:widowControl w:val="0"/>
              <w:tabs>
                <w:tab w:val="left" w:pos="1544"/>
              </w:tabs>
              <w:jc w:val="center"/>
            </w:pPr>
            <w:r w:rsidRPr="001509C1">
              <w:rPr>
                <w:color w:val="000000"/>
              </w:rPr>
              <w:t>2 этажа</w:t>
            </w:r>
          </w:p>
        </w:tc>
      </w:tr>
      <w:tr w:rsidR="001509C1" w:rsidRPr="001509C1" w:rsidTr="007E4A54">
        <w:tc>
          <w:tcPr>
            <w:tcW w:w="9606" w:type="dxa"/>
            <w:vMerge/>
            <w:tcBorders>
              <w:top w:val="single" w:sz="4" w:space="0" w:color="auto"/>
              <w:left w:val="single" w:sz="4" w:space="0" w:color="auto"/>
              <w:bottom w:val="single" w:sz="4" w:space="0" w:color="auto"/>
              <w:right w:val="single" w:sz="4" w:space="0" w:color="auto"/>
            </w:tcBorders>
            <w:vAlign w:val="center"/>
            <w:hideMark/>
          </w:tcPr>
          <w:p w:rsidR="001509C1" w:rsidRPr="001509C1" w:rsidRDefault="001509C1" w:rsidP="007E4A54">
            <w:pPr>
              <w:rPr>
                <w:rFonts w:eastAsia="Calibri"/>
              </w:rPr>
            </w:pPr>
          </w:p>
        </w:tc>
        <w:tc>
          <w:tcPr>
            <w:tcW w:w="6629" w:type="dxa"/>
            <w:tcBorders>
              <w:top w:val="single" w:sz="4" w:space="0" w:color="auto"/>
              <w:left w:val="single" w:sz="4" w:space="0" w:color="auto"/>
              <w:bottom w:val="single" w:sz="4" w:space="0" w:color="auto"/>
              <w:right w:val="single" w:sz="4" w:space="0" w:color="auto"/>
            </w:tcBorders>
            <w:vAlign w:val="center"/>
            <w:hideMark/>
          </w:tcPr>
          <w:p w:rsidR="001509C1" w:rsidRPr="001509C1" w:rsidRDefault="001509C1" w:rsidP="007E4A54">
            <w:pPr>
              <w:rPr>
                <w:color w:val="000000"/>
              </w:rPr>
            </w:pPr>
            <w:r w:rsidRPr="001509C1">
              <w:rPr>
                <w:color w:val="000000"/>
              </w:rPr>
              <w:t>для вида разрешенного использования с кодом 8.3</w:t>
            </w:r>
          </w:p>
        </w:tc>
        <w:tc>
          <w:tcPr>
            <w:tcW w:w="2169" w:type="dxa"/>
            <w:tcBorders>
              <w:top w:val="single" w:sz="4" w:space="0" w:color="auto"/>
              <w:left w:val="single" w:sz="4" w:space="0" w:color="auto"/>
              <w:bottom w:val="single" w:sz="4" w:space="0" w:color="auto"/>
              <w:right w:val="single" w:sz="4" w:space="0" w:color="auto"/>
            </w:tcBorders>
            <w:hideMark/>
          </w:tcPr>
          <w:p w:rsidR="001509C1" w:rsidRPr="001509C1" w:rsidRDefault="001509C1" w:rsidP="007E4A54">
            <w:pPr>
              <w:widowControl w:val="0"/>
              <w:tabs>
                <w:tab w:val="left" w:pos="1544"/>
              </w:tabs>
              <w:jc w:val="center"/>
            </w:pPr>
            <w:r w:rsidRPr="001509C1">
              <w:t>5 этажей</w:t>
            </w:r>
          </w:p>
        </w:tc>
      </w:tr>
      <w:tr w:rsidR="001509C1" w:rsidRPr="001509C1" w:rsidTr="007E4A54">
        <w:tc>
          <w:tcPr>
            <w:tcW w:w="808" w:type="dxa"/>
            <w:tcBorders>
              <w:top w:val="single" w:sz="4" w:space="0" w:color="auto"/>
              <w:left w:val="single" w:sz="4" w:space="0" w:color="auto"/>
              <w:bottom w:val="single" w:sz="4" w:space="0" w:color="auto"/>
              <w:right w:val="single" w:sz="4" w:space="0" w:color="auto"/>
            </w:tcBorders>
            <w:hideMark/>
          </w:tcPr>
          <w:p w:rsidR="001509C1" w:rsidRPr="001509C1" w:rsidRDefault="001509C1" w:rsidP="007E4A54">
            <w:pPr>
              <w:widowControl w:val="0"/>
              <w:tabs>
                <w:tab w:val="left" w:pos="1544"/>
              </w:tabs>
              <w:jc w:val="center"/>
              <w:rPr>
                <w:rFonts w:eastAsia="Calibri"/>
              </w:rPr>
            </w:pPr>
            <w:r w:rsidRPr="001509C1">
              <w:rPr>
                <w:rFonts w:eastAsia="Calibri"/>
              </w:rPr>
              <w:t>5.</w:t>
            </w:r>
          </w:p>
        </w:tc>
        <w:tc>
          <w:tcPr>
            <w:tcW w:w="6629" w:type="dxa"/>
            <w:tcBorders>
              <w:top w:val="single" w:sz="4" w:space="0" w:color="auto"/>
              <w:left w:val="single" w:sz="4" w:space="0" w:color="auto"/>
              <w:bottom w:val="single" w:sz="4" w:space="0" w:color="auto"/>
              <w:right w:val="single" w:sz="4" w:space="0" w:color="auto"/>
            </w:tcBorders>
            <w:vAlign w:val="center"/>
            <w:hideMark/>
          </w:tcPr>
          <w:p w:rsidR="001509C1" w:rsidRPr="001509C1" w:rsidRDefault="001509C1" w:rsidP="007E4A54">
            <w:pPr>
              <w:rPr>
                <w:color w:val="000000"/>
              </w:rPr>
            </w:pPr>
            <w:r w:rsidRPr="001509C1">
              <w:rPr>
                <w:color w:val="00000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2169" w:type="dxa"/>
            <w:tcBorders>
              <w:top w:val="single" w:sz="4" w:space="0" w:color="auto"/>
              <w:left w:val="single" w:sz="4" w:space="0" w:color="auto"/>
              <w:bottom w:val="single" w:sz="4" w:space="0" w:color="auto"/>
              <w:right w:val="single" w:sz="4" w:space="0" w:color="auto"/>
            </w:tcBorders>
            <w:hideMark/>
          </w:tcPr>
          <w:p w:rsidR="001509C1" w:rsidRPr="001509C1" w:rsidRDefault="001509C1" w:rsidP="007E4A54">
            <w:pPr>
              <w:widowControl w:val="0"/>
              <w:tabs>
                <w:tab w:val="left" w:pos="1544"/>
              </w:tabs>
              <w:jc w:val="center"/>
              <w:rPr>
                <w:rFonts w:eastAsia="Calibri"/>
              </w:rPr>
            </w:pPr>
            <w:r w:rsidRPr="001509C1">
              <w:t>60 % с учетом необходимых по расчету стоянок для автомобилей</w:t>
            </w:r>
          </w:p>
        </w:tc>
      </w:tr>
      <w:tr w:rsidR="001509C1" w:rsidRPr="001509C1" w:rsidTr="007E4A54">
        <w:tc>
          <w:tcPr>
            <w:tcW w:w="808" w:type="dxa"/>
            <w:tcBorders>
              <w:top w:val="single" w:sz="4" w:space="0" w:color="auto"/>
              <w:left w:val="single" w:sz="4" w:space="0" w:color="auto"/>
              <w:bottom w:val="single" w:sz="4" w:space="0" w:color="auto"/>
              <w:right w:val="single" w:sz="4" w:space="0" w:color="auto"/>
            </w:tcBorders>
            <w:hideMark/>
          </w:tcPr>
          <w:p w:rsidR="001509C1" w:rsidRPr="001509C1" w:rsidRDefault="001509C1" w:rsidP="007E4A54">
            <w:pPr>
              <w:widowControl w:val="0"/>
              <w:tabs>
                <w:tab w:val="left" w:pos="1544"/>
              </w:tabs>
              <w:jc w:val="center"/>
              <w:rPr>
                <w:rFonts w:eastAsia="Calibri"/>
              </w:rPr>
            </w:pPr>
            <w:r w:rsidRPr="001509C1">
              <w:rPr>
                <w:rFonts w:eastAsia="Calibri"/>
              </w:rPr>
              <w:t>6.</w:t>
            </w:r>
          </w:p>
        </w:tc>
        <w:tc>
          <w:tcPr>
            <w:tcW w:w="6629" w:type="dxa"/>
            <w:tcBorders>
              <w:top w:val="single" w:sz="4" w:space="0" w:color="auto"/>
              <w:left w:val="single" w:sz="4" w:space="0" w:color="auto"/>
              <w:bottom w:val="single" w:sz="4" w:space="0" w:color="auto"/>
              <w:right w:val="single" w:sz="4" w:space="0" w:color="auto"/>
            </w:tcBorders>
            <w:vAlign w:val="center"/>
            <w:hideMark/>
          </w:tcPr>
          <w:p w:rsidR="001509C1" w:rsidRPr="001509C1" w:rsidRDefault="001509C1" w:rsidP="007E4A54">
            <w:pPr>
              <w:rPr>
                <w:color w:val="000000"/>
              </w:rPr>
            </w:pPr>
            <w:r w:rsidRPr="001509C1">
              <w:t>П</w:t>
            </w:r>
            <w:r w:rsidRPr="001509C1">
              <w:rPr>
                <w:lang w:eastAsia="ar-SA"/>
              </w:rPr>
              <w:t>лощадь зеленых насаждений на участке</w:t>
            </w:r>
          </w:p>
        </w:tc>
        <w:tc>
          <w:tcPr>
            <w:tcW w:w="2169" w:type="dxa"/>
            <w:tcBorders>
              <w:top w:val="single" w:sz="4" w:space="0" w:color="auto"/>
              <w:left w:val="single" w:sz="4" w:space="0" w:color="auto"/>
              <w:bottom w:val="single" w:sz="4" w:space="0" w:color="auto"/>
              <w:right w:val="single" w:sz="4" w:space="0" w:color="auto"/>
            </w:tcBorders>
            <w:hideMark/>
          </w:tcPr>
          <w:p w:rsidR="001509C1" w:rsidRPr="001509C1" w:rsidRDefault="001509C1" w:rsidP="007E4A54">
            <w:pPr>
              <w:widowControl w:val="0"/>
              <w:tabs>
                <w:tab w:val="left" w:pos="1544"/>
              </w:tabs>
              <w:jc w:val="center"/>
              <w:rPr>
                <w:rFonts w:eastAsia="Calibri"/>
              </w:rPr>
            </w:pPr>
            <w:r w:rsidRPr="001509C1">
              <w:t>не менее 40 %</w:t>
            </w:r>
          </w:p>
        </w:tc>
      </w:tr>
      <w:tr w:rsidR="001509C1" w:rsidRPr="001509C1" w:rsidTr="007E4A54">
        <w:tc>
          <w:tcPr>
            <w:tcW w:w="808" w:type="dxa"/>
            <w:tcBorders>
              <w:top w:val="single" w:sz="4" w:space="0" w:color="auto"/>
              <w:left w:val="single" w:sz="4" w:space="0" w:color="auto"/>
              <w:bottom w:val="single" w:sz="4" w:space="0" w:color="auto"/>
              <w:right w:val="single" w:sz="4" w:space="0" w:color="auto"/>
            </w:tcBorders>
            <w:hideMark/>
          </w:tcPr>
          <w:p w:rsidR="001509C1" w:rsidRPr="001509C1" w:rsidRDefault="001509C1" w:rsidP="007E4A54">
            <w:pPr>
              <w:widowControl w:val="0"/>
              <w:tabs>
                <w:tab w:val="left" w:pos="1544"/>
              </w:tabs>
              <w:jc w:val="center"/>
              <w:rPr>
                <w:rFonts w:eastAsia="Calibri"/>
              </w:rPr>
            </w:pPr>
            <w:r w:rsidRPr="001509C1">
              <w:rPr>
                <w:rFonts w:eastAsia="Calibri"/>
              </w:rPr>
              <w:t>7.</w:t>
            </w:r>
          </w:p>
        </w:tc>
        <w:tc>
          <w:tcPr>
            <w:tcW w:w="6629" w:type="dxa"/>
            <w:tcBorders>
              <w:top w:val="single" w:sz="4" w:space="0" w:color="auto"/>
              <w:left w:val="single" w:sz="4" w:space="0" w:color="auto"/>
              <w:bottom w:val="single" w:sz="4" w:space="0" w:color="auto"/>
              <w:right w:val="single" w:sz="4" w:space="0" w:color="auto"/>
            </w:tcBorders>
            <w:hideMark/>
          </w:tcPr>
          <w:p w:rsidR="001509C1" w:rsidRPr="001509C1" w:rsidRDefault="001509C1" w:rsidP="007E4A54">
            <w:pPr>
              <w:widowControl w:val="0"/>
              <w:tabs>
                <w:tab w:val="left" w:pos="1544"/>
              </w:tabs>
              <w:rPr>
                <w:rFonts w:eastAsia="Calibri"/>
              </w:rPr>
            </w:pPr>
            <w:r w:rsidRPr="001509C1">
              <w:rPr>
                <w:color w:val="000000"/>
              </w:rPr>
              <w:t>Коэффициент застройки **</w:t>
            </w:r>
          </w:p>
        </w:tc>
        <w:tc>
          <w:tcPr>
            <w:tcW w:w="2169" w:type="dxa"/>
            <w:tcBorders>
              <w:top w:val="single" w:sz="4" w:space="0" w:color="auto"/>
              <w:left w:val="single" w:sz="4" w:space="0" w:color="auto"/>
              <w:bottom w:val="single" w:sz="4" w:space="0" w:color="auto"/>
              <w:right w:val="single" w:sz="4" w:space="0" w:color="auto"/>
            </w:tcBorders>
            <w:hideMark/>
          </w:tcPr>
          <w:p w:rsidR="001509C1" w:rsidRPr="001509C1" w:rsidRDefault="001509C1" w:rsidP="007E4A54">
            <w:pPr>
              <w:widowControl w:val="0"/>
              <w:tabs>
                <w:tab w:val="left" w:pos="1544"/>
              </w:tabs>
              <w:jc w:val="center"/>
              <w:rPr>
                <w:rFonts w:eastAsia="Calibri"/>
              </w:rPr>
            </w:pPr>
            <w:r w:rsidRPr="001509C1">
              <w:t>0,6</w:t>
            </w:r>
          </w:p>
        </w:tc>
      </w:tr>
      <w:tr w:rsidR="001509C1" w:rsidRPr="001509C1" w:rsidTr="007E4A54">
        <w:tc>
          <w:tcPr>
            <w:tcW w:w="808" w:type="dxa"/>
            <w:tcBorders>
              <w:top w:val="single" w:sz="4" w:space="0" w:color="auto"/>
              <w:left w:val="single" w:sz="4" w:space="0" w:color="auto"/>
              <w:bottom w:val="single" w:sz="4" w:space="0" w:color="auto"/>
              <w:right w:val="single" w:sz="4" w:space="0" w:color="auto"/>
            </w:tcBorders>
            <w:hideMark/>
          </w:tcPr>
          <w:p w:rsidR="001509C1" w:rsidRPr="001509C1" w:rsidRDefault="001509C1" w:rsidP="007E4A54">
            <w:pPr>
              <w:widowControl w:val="0"/>
              <w:tabs>
                <w:tab w:val="left" w:pos="1544"/>
              </w:tabs>
              <w:jc w:val="center"/>
              <w:rPr>
                <w:rFonts w:eastAsia="Calibri"/>
              </w:rPr>
            </w:pPr>
            <w:r w:rsidRPr="001509C1">
              <w:rPr>
                <w:rFonts w:eastAsia="Calibri"/>
              </w:rPr>
              <w:t>8.</w:t>
            </w:r>
          </w:p>
        </w:tc>
        <w:tc>
          <w:tcPr>
            <w:tcW w:w="6629" w:type="dxa"/>
            <w:tcBorders>
              <w:top w:val="single" w:sz="4" w:space="0" w:color="auto"/>
              <w:left w:val="single" w:sz="4" w:space="0" w:color="auto"/>
              <w:bottom w:val="single" w:sz="4" w:space="0" w:color="auto"/>
              <w:right w:val="single" w:sz="4" w:space="0" w:color="auto"/>
            </w:tcBorders>
            <w:hideMark/>
          </w:tcPr>
          <w:p w:rsidR="001509C1" w:rsidRPr="001509C1" w:rsidRDefault="001509C1" w:rsidP="007E4A54">
            <w:pPr>
              <w:widowControl w:val="0"/>
              <w:tabs>
                <w:tab w:val="left" w:pos="1544"/>
              </w:tabs>
              <w:rPr>
                <w:rFonts w:eastAsia="Calibri"/>
              </w:rPr>
            </w:pPr>
            <w:r w:rsidRPr="001509C1">
              <w:rPr>
                <w:color w:val="000000"/>
              </w:rPr>
              <w:t>Коэффициент плотности застройки**</w:t>
            </w:r>
          </w:p>
        </w:tc>
        <w:tc>
          <w:tcPr>
            <w:tcW w:w="2169" w:type="dxa"/>
            <w:tcBorders>
              <w:top w:val="single" w:sz="4" w:space="0" w:color="auto"/>
              <w:left w:val="single" w:sz="4" w:space="0" w:color="auto"/>
              <w:bottom w:val="single" w:sz="4" w:space="0" w:color="auto"/>
              <w:right w:val="single" w:sz="4" w:space="0" w:color="auto"/>
            </w:tcBorders>
            <w:hideMark/>
          </w:tcPr>
          <w:p w:rsidR="001509C1" w:rsidRPr="001509C1" w:rsidRDefault="001509C1" w:rsidP="007E4A54">
            <w:pPr>
              <w:widowControl w:val="0"/>
              <w:tabs>
                <w:tab w:val="left" w:pos="1544"/>
              </w:tabs>
              <w:jc w:val="center"/>
              <w:rPr>
                <w:rFonts w:eastAsia="Calibri"/>
              </w:rPr>
            </w:pPr>
            <w:r w:rsidRPr="001509C1">
              <w:t>1,8</w:t>
            </w:r>
          </w:p>
        </w:tc>
      </w:tr>
      <w:tr w:rsidR="001509C1" w:rsidRPr="001509C1" w:rsidTr="007E4A54">
        <w:tc>
          <w:tcPr>
            <w:tcW w:w="808" w:type="dxa"/>
            <w:tcBorders>
              <w:top w:val="single" w:sz="4" w:space="0" w:color="auto"/>
              <w:left w:val="single" w:sz="4" w:space="0" w:color="auto"/>
              <w:bottom w:val="single" w:sz="4" w:space="0" w:color="auto"/>
              <w:right w:val="single" w:sz="4" w:space="0" w:color="auto"/>
            </w:tcBorders>
            <w:hideMark/>
          </w:tcPr>
          <w:p w:rsidR="001509C1" w:rsidRPr="001509C1" w:rsidRDefault="001509C1" w:rsidP="007E4A54">
            <w:pPr>
              <w:widowControl w:val="0"/>
              <w:tabs>
                <w:tab w:val="left" w:pos="1544"/>
              </w:tabs>
              <w:jc w:val="center"/>
              <w:rPr>
                <w:rFonts w:eastAsia="Calibri"/>
              </w:rPr>
            </w:pPr>
            <w:r w:rsidRPr="001509C1">
              <w:rPr>
                <w:rFonts w:eastAsia="Calibri"/>
              </w:rPr>
              <w:t>9.</w:t>
            </w:r>
          </w:p>
        </w:tc>
        <w:tc>
          <w:tcPr>
            <w:tcW w:w="6629" w:type="dxa"/>
            <w:tcBorders>
              <w:top w:val="single" w:sz="4" w:space="0" w:color="auto"/>
              <w:left w:val="single" w:sz="4" w:space="0" w:color="auto"/>
              <w:bottom w:val="single" w:sz="4" w:space="0" w:color="auto"/>
              <w:right w:val="single" w:sz="4" w:space="0" w:color="auto"/>
            </w:tcBorders>
            <w:hideMark/>
          </w:tcPr>
          <w:p w:rsidR="001509C1" w:rsidRPr="001509C1" w:rsidRDefault="001509C1" w:rsidP="007E4A54">
            <w:r w:rsidRPr="001509C1">
              <w:t xml:space="preserve">Минимальное количество </w:t>
            </w:r>
            <w:proofErr w:type="spellStart"/>
            <w:r w:rsidRPr="001509C1">
              <w:t>машино</w:t>
            </w:r>
            <w:proofErr w:type="spellEnd"/>
            <w:r w:rsidRPr="001509C1">
              <w:t>-мест для хранения индивидуального автотранспорта на территории земельного участка</w:t>
            </w:r>
          </w:p>
        </w:tc>
        <w:tc>
          <w:tcPr>
            <w:tcW w:w="2169" w:type="dxa"/>
            <w:tcBorders>
              <w:top w:val="single" w:sz="4" w:space="0" w:color="auto"/>
              <w:left w:val="single" w:sz="4" w:space="0" w:color="auto"/>
              <w:bottom w:val="single" w:sz="4" w:space="0" w:color="auto"/>
              <w:right w:val="single" w:sz="4" w:space="0" w:color="auto"/>
            </w:tcBorders>
            <w:hideMark/>
          </w:tcPr>
          <w:p w:rsidR="001509C1" w:rsidRPr="001509C1" w:rsidRDefault="001509C1" w:rsidP="007E4A54">
            <w:pPr>
              <w:jc w:val="center"/>
            </w:pPr>
            <w:r w:rsidRPr="001509C1">
              <w:t xml:space="preserve">в соответствии с п. 81 (таблица 13) МНГП*** </w:t>
            </w:r>
          </w:p>
        </w:tc>
      </w:tr>
      <w:tr w:rsidR="001509C1" w:rsidRPr="001509C1" w:rsidTr="007E4A54">
        <w:tc>
          <w:tcPr>
            <w:tcW w:w="9606" w:type="dxa"/>
            <w:gridSpan w:val="3"/>
            <w:tcBorders>
              <w:top w:val="single" w:sz="4" w:space="0" w:color="auto"/>
              <w:left w:val="single" w:sz="4" w:space="0" w:color="auto"/>
              <w:bottom w:val="single" w:sz="4" w:space="0" w:color="auto"/>
              <w:right w:val="single" w:sz="4" w:space="0" w:color="auto"/>
            </w:tcBorders>
            <w:vAlign w:val="center"/>
            <w:hideMark/>
          </w:tcPr>
          <w:p w:rsidR="001509C1" w:rsidRPr="001509C1" w:rsidRDefault="001509C1" w:rsidP="007E4A54">
            <w:pPr>
              <w:widowControl w:val="0"/>
              <w:tabs>
                <w:tab w:val="left" w:pos="1026"/>
                <w:tab w:val="left" w:pos="1974"/>
              </w:tabs>
              <w:spacing w:before="120"/>
            </w:pPr>
            <w:r w:rsidRPr="001509C1">
              <w:t xml:space="preserve">Примечание: </w:t>
            </w:r>
          </w:p>
          <w:p w:rsidR="001509C1" w:rsidRPr="001509C1" w:rsidRDefault="001509C1" w:rsidP="007E4A54">
            <w:pPr>
              <w:widowControl w:val="0"/>
              <w:tabs>
                <w:tab w:val="left" w:pos="1026"/>
                <w:tab w:val="left" w:pos="1974"/>
              </w:tabs>
              <w:spacing w:before="120"/>
            </w:pPr>
            <w:r w:rsidRPr="001509C1">
              <w:t>1. * - Минимальный размер земельного участка должен обеспечивать использование данного земельного участка, а также расположенного на нем объекта капитального строительства.</w:t>
            </w:r>
          </w:p>
          <w:p w:rsidR="001509C1" w:rsidRPr="001509C1" w:rsidRDefault="001509C1" w:rsidP="007E4A54">
            <w:pPr>
              <w:widowControl w:val="0"/>
              <w:tabs>
                <w:tab w:val="left" w:pos="0"/>
                <w:tab w:val="left" w:pos="1026"/>
                <w:tab w:val="left" w:pos="1974"/>
              </w:tabs>
              <w:spacing w:before="120"/>
            </w:pPr>
            <w:r w:rsidRPr="001509C1">
              <w:t>2. ** - Для кварталов производственной застройки, включающей один или несколько объектов.</w:t>
            </w:r>
          </w:p>
          <w:p w:rsidR="001509C1" w:rsidRPr="001509C1" w:rsidRDefault="001509C1" w:rsidP="007E4A54">
            <w:pPr>
              <w:widowControl w:val="0"/>
              <w:tabs>
                <w:tab w:val="left" w:pos="0"/>
                <w:tab w:val="left" w:pos="1026"/>
                <w:tab w:val="left" w:pos="1974"/>
              </w:tabs>
              <w:spacing w:before="120"/>
            </w:pPr>
            <w:r w:rsidRPr="001509C1">
              <w:t>3. *** - Местные нормативы градостроительного проектирования Озерского городского округа Челябинской области.</w:t>
            </w:r>
          </w:p>
        </w:tc>
      </w:tr>
    </w:tbl>
    <w:p w:rsidR="0008423B" w:rsidRDefault="001509C1" w:rsidP="0008423B">
      <w:pPr>
        <w:pStyle w:val="Standard"/>
        <w:tabs>
          <w:tab w:val="left" w:pos="993"/>
        </w:tabs>
        <w:ind w:firstLine="709"/>
        <w:jc w:val="both"/>
        <w:rPr>
          <w:lang w:val="ru-RU"/>
        </w:rPr>
      </w:pPr>
      <w:proofErr w:type="spellStart"/>
      <w:r w:rsidRPr="001509C1">
        <w:t>Предельные</w:t>
      </w:r>
      <w:proofErr w:type="spellEnd"/>
      <w:r w:rsidRPr="001509C1">
        <w:t xml:space="preserve"> </w:t>
      </w:r>
      <w:proofErr w:type="spellStart"/>
      <w:r w:rsidRPr="001509C1">
        <w:t>параметры</w:t>
      </w:r>
      <w:proofErr w:type="spellEnd"/>
      <w:r w:rsidRPr="001509C1">
        <w:t xml:space="preserve"> </w:t>
      </w:r>
      <w:proofErr w:type="spellStart"/>
      <w:r w:rsidRPr="001509C1">
        <w:t>разрешенного</w:t>
      </w:r>
      <w:proofErr w:type="spellEnd"/>
      <w:r w:rsidRPr="001509C1">
        <w:t xml:space="preserve"> </w:t>
      </w:r>
      <w:proofErr w:type="spellStart"/>
      <w:r w:rsidRPr="001509C1">
        <w:t>строительства</w:t>
      </w:r>
      <w:proofErr w:type="spellEnd"/>
      <w:r w:rsidRPr="001509C1">
        <w:t xml:space="preserve">, </w:t>
      </w:r>
      <w:proofErr w:type="spellStart"/>
      <w:r w:rsidRPr="001509C1">
        <w:t>реконструкции</w:t>
      </w:r>
      <w:proofErr w:type="spellEnd"/>
      <w:r w:rsidRPr="001509C1">
        <w:t xml:space="preserve"> </w:t>
      </w:r>
      <w:proofErr w:type="spellStart"/>
      <w:r w:rsidRPr="001509C1">
        <w:t>иных</w:t>
      </w:r>
      <w:proofErr w:type="spellEnd"/>
      <w:r w:rsidRPr="001509C1">
        <w:t xml:space="preserve"> </w:t>
      </w:r>
      <w:proofErr w:type="spellStart"/>
      <w:r w:rsidRPr="001509C1">
        <w:t>объектов</w:t>
      </w:r>
      <w:proofErr w:type="spellEnd"/>
      <w:r w:rsidRPr="001509C1">
        <w:t xml:space="preserve"> </w:t>
      </w:r>
      <w:proofErr w:type="spellStart"/>
      <w:r w:rsidRPr="001509C1">
        <w:t>капитального</w:t>
      </w:r>
      <w:proofErr w:type="spellEnd"/>
      <w:r w:rsidRPr="001509C1">
        <w:t xml:space="preserve"> </w:t>
      </w:r>
      <w:proofErr w:type="spellStart"/>
      <w:r w:rsidRPr="001509C1">
        <w:t>строительства</w:t>
      </w:r>
      <w:proofErr w:type="spellEnd"/>
      <w:r w:rsidRPr="001509C1">
        <w:t xml:space="preserve"> </w:t>
      </w:r>
      <w:proofErr w:type="spellStart"/>
      <w:r w:rsidRPr="001509C1">
        <w:t>не</w:t>
      </w:r>
      <w:proofErr w:type="spellEnd"/>
      <w:r w:rsidRPr="001509C1">
        <w:t xml:space="preserve"> </w:t>
      </w:r>
      <w:proofErr w:type="spellStart"/>
      <w:r w:rsidRPr="001509C1">
        <w:t>подлежат</w:t>
      </w:r>
      <w:proofErr w:type="spellEnd"/>
      <w:r w:rsidRPr="001509C1">
        <w:t xml:space="preserve"> </w:t>
      </w:r>
      <w:proofErr w:type="spellStart"/>
      <w:r w:rsidRPr="001509C1">
        <w:t>установлению</w:t>
      </w:r>
      <w:proofErr w:type="spellEnd"/>
      <w:r w:rsidRPr="001509C1">
        <w:t>.</w:t>
      </w:r>
    </w:p>
    <w:p w:rsidR="00D04811" w:rsidRDefault="00D04811" w:rsidP="00D04811">
      <w:pPr>
        <w:ind w:firstLine="709"/>
        <w:contextualSpacing/>
        <w:jc w:val="both"/>
        <w:rPr>
          <w:b/>
          <w:snapToGrid w:val="0"/>
        </w:rPr>
      </w:pPr>
    </w:p>
    <w:p w:rsidR="00D04811" w:rsidRPr="00B64D86" w:rsidRDefault="00D04811" w:rsidP="00D04811">
      <w:pPr>
        <w:ind w:firstLine="709"/>
        <w:contextualSpacing/>
        <w:jc w:val="both"/>
      </w:pPr>
      <w:r w:rsidRPr="00D3224B">
        <w:rPr>
          <w:b/>
          <w:snapToGrid w:val="0"/>
        </w:rPr>
        <w:t xml:space="preserve">Лот № </w:t>
      </w:r>
      <w:r>
        <w:rPr>
          <w:b/>
          <w:snapToGrid w:val="0"/>
        </w:rPr>
        <w:t>8</w:t>
      </w:r>
      <w:r>
        <w:rPr>
          <w:snapToGrid w:val="0"/>
        </w:rPr>
        <w:t xml:space="preserve">: </w:t>
      </w:r>
      <w:r w:rsidRPr="00924144">
        <w:rPr>
          <w:snapToGrid w:val="0"/>
        </w:rPr>
        <w:t xml:space="preserve">объект незавершенного строительства </w:t>
      </w:r>
      <w:r w:rsidRPr="005C3B5D">
        <w:t>с кадастровым номером 74:41:0103023:62</w:t>
      </w:r>
      <w:r>
        <w:t xml:space="preserve"> </w:t>
      </w:r>
      <w:r w:rsidRPr="00B64D86">
        <w:t xml:space="preserve">расположен на земельном участке </w:t>
      </w:r>
      <w:proofErr w:type="gramStart"/>
      <w:r w:rsidRPr="00B64D86">
        <w:t>с  кадастровым</w:t>
      </w:r>
      <w:proofErr w:type="gramEnd"/>
      <w:r>
        <w:t xml:space="preserve"> </w:t>
      </w:r>
      <w:r w:rsidRPr="00B64D86">
        <w:t xml:space="preserve">номером </w:t>
      </w:r>
      <w:r w:rsidRPr="00BC351B">
        <w:rPr>
          <w:b/>
        </w:rPr>
        <w:t>74:41:010</w:t>
      </w:r>
      <w:r>
        <w:rPr>
          <w:b/>
        </w:rPr>
        <w:t>3</w:t>
      </w:r>
      <w:r w:rsidRPr="00BC351B">
        <w:rPr>
          <w:b/>
        </w:rPr>
        <w:t>0</w:t>
      </w:r>
      <w:r>
        <w:rPr>
          <w:b/>
        </w:rPr>
        <w:t>23</w:t>
      </w:r>
      <w:r w:rsidRPr="00BC351B">
        <w:rPr>
          <w:b/>
        </w:rPr>
        <w:t>:</w:t>
      </w:r>
      <w:r>
        <w:rPr>
          <w:b/>
        </w:rPr>
        <w:t>81</w:t>
      </w:r>
      <w:r w:rsidRPr="00B64D86">
        <w:t xml:space="preserve">, площадью </w:t>
      </w:r>
      <w:r>
        <w:t>15 853</w:t>
      </w:r>
      <w:r w:rsidRPr="00B64D86">
        <w:t xml:space="preserve"> кв. м, </w:t>
      </w:r>
      <w:r w:rsidRPr="005C3B5D">
        <w:t xml:space="preserve">по адресу: </w:t>
      </w:r>
      <w:r>
        <w:t xml:space="preserve">Российская Федерация, </w:t>
      </w:r>
      <w:r w:rsidRPr="005C3B5D">
        <w:t xml:space="preserve">Челябинская область, </w:t>
      </w:r>
      <w:r>
        <w:t xml:space="preserve">Озерский городской округ, </w:t>
      </w:r>
      <w:r w:rsidRPr="005C3B5D">
        <w:t xml:space="preserve">г. Озерск, ул. Заводская, </w:t>
      </w:r>
      <w:r>
        <w:t>1, корпус</w:t>
      </w:r>
      <w:r w:rsidRPr="005C3B5D">
        <w:t xml:space="preserve"> 8</w:t>
      </w:r>
      <w:r w:rsidRPr="00B64D86">
        <w:t>,  (далее – земельный участок).</w:t>
      </w:r>
    </w:p>
    <w:p w:rsidR="00D04811" w:rsidRPr="005D0FA2" w:rsidRDefault="00D04811" w:rsidP="00D04811">
      <w:pPr>
        <w:ind w:firstLine="709"/>
        <w:contextualSpacing/>
        <w:jc w:val="both"/>
      </w:pPr>
      <w:r w:rsidRPr="005D0FA2">
        <w:t xml:space="preserve">Категория земель: </w:t>
      </w:r>
      <w:r w:rsidRPr="000E1635">
        <w:t>земли населенных пунктов</w:t>
      </w:r>
      <w:r w:rsidRPr="005D0FA2">
        <w:t xml:space="preserve">. </w:t>
      </w:r>
    </w:p>
    <w:p w:rsidR="00D04811" w:rsidRDefault="00D04811" w:rsidP="00D04811">
      <w:pPr>
        <w:ind w:firstLine="709"/>
        <w:contextualSpacing/>
        <w:jc w:val="both"/>
      </w:pPr>
      <w:r w:rsidRPr="005D0FA2">
        <w:t xml:space="preserve">Вид разрешенного использования: </w:t>
      </w:r>
      <w:r>
        <w:t>для завершения строительства объектов незавершенного строительства (вид разрешенного использования земельного участка – производственная деятельность).</w:t>
      </w:r>
    </w:p>
    <w:p w:rsidR="00D04811" w:rsidRDefault="00D04811" w:rsidP="00D04811">
      <w:pPr>
        <w:ind w:firstLine="709"/>
        <w:contextualSpacing/>
        <w:jc w:val="both"/>
      </w:pPr>
      <w:r w:rsidRPr="00477B3F">
        <w:rPr>
          <w:rFonts w:eastAsiaTheme="minorHAnsi"/>
          <w:lang w:eastAsia="en-US"/>
        </w:rPr>
        <w:t xml:space="preserve">В соответствии с </w:t>
      </w:r>
      <w:r w:rsidRPr="00477B3F">
        <w:rPr>
          <w:sz w:val="23"/>
          <w:szCs w:val="23"/>
        </w:rPr>
        <w:t>Правилами землепользования и застройки в городе Озерске, утвержденными решением Собрания депутатов Озерского городского округа от 31.10.2012 № 183 (с изменениями)</w:t>
      </w:r>
      <w:r w:rsidRPr="00477B3F">
        <w:rPr>
          <w:rFonts w:eastAsiaTheme="minorHAnsi"/>
          <w:lang w:eastAsia="en-US"/>
        </w:rPr>
        <w:t xml:space="preserve">, </w:t>
      </w:r>
      <w:r w:rsidRPr="00477B3F">
        <w:t xml:space="preserve">земельный участок расположен в территориальной зоне </w:t>
      </w:r>
      <w:r w:rsidRPr="00477B3F">
        <w:br/>
        <w:t xml:space="preserve">П-4 - зона производственно-коммунальных объектов </w:t>
      </w:r>
      <w:r w:rsidRPr="00477B3F">
        <w:rPr>
          <w:lang w:val="en-US"/>
        </w:rPr>
        <w:t>IV</w:t>
      </w:r>
      <w:r w:rsidRPr="00477B3F">
        <w:t>-</w:t>
      </w:r>
      <w:r w:rsidRPr="00477B3F">
        <w:rPr>
          <w:lang w:val="en-US"/>
        </w:rPr>
        <w:t>V</w:t>
      </w:r>
      <w:r w:rsidRPr="00477B3F">
        <w:t xml:space="preserve"> классов вредности. </w:t>
      </w:r>
    </w:p>
    <w:p w:rsidR="00D04811" w:rsidRPr="00477B3F" w:rsidRDefault="00D04811" w:rsidP="00D04811">
      <w:pPr>
        <w:pStyle w:val="Standard"/>
        <w:tabs>
          <w:tab w:val="left" w:pos="993"/>
        </w:tabs>
        <w:ind w:firstLine="567"/>
        <w:jc w:val="both"/>
        <w:rPr>
          <w:rFonts w:cs="Times New Roman"/>
          <w:kern w:val="0"/>
          <w:lang w:val="ru-RU" w:eastAsia="ru-RU" w:bidi="ar-SA"/>
        </w:rPr>
      </w:pPr>
      <w:r>
        <w:rPr>
          <w:lang w:val="ru-RU"/>
        </w:rPr>
        <w:t xml:space="preserve"> </w:t>
      </w:r>
      <w:proofErr w:type="spellStart"/>
      <w:r w:rsidRPr="00477B3F">
        <w:t>Зона</w:t>
      </w:r>
      <w:proofErr w:type="spellEnd"/>
      <w:r w:rsidRPr="00477B3F">
        <w:t xml:space="preserve"> </w:t>
      </w:r>
      <w:proofErr w:type="spellStart"/>
      <w:r w:rsidRPr="00477B3F">
        <w:t>предназначена</w:t>
      </w:r>
      <w:proofErr w:type="spellEnd"/>
      <w:r w:rsidRPr="00477B3F">
        <w:t xml:space="preserve"> </w:t>
      </w:r>
      <w:proofErr w:type="spellStart"/>
      <w:r w:rsidRPr="00477B3F">
        <w:t>для</w:t>
      </w:r>
      <w:proofErr w:type="spellEnd"/>
      <w:r w:rsidRPr="00477B3F">
        <w:t xml:space="preserve"> </w:t>
      </w:r>
      <w:proofErr w:type="spellStart"/>
      <w:r w:rsidRPr="00477B3F">
        <w:t>размещения</w:t>
      </w:r>
      <w:proofErr w:type="spellEnd"/>
      <w:r w:rsidRPr="00477B3F">
        <w:t xml:space="preserve"> </w:t>
      </w:r>
      <w:proofErr w:type="spellStart"/>
      <w:r w:rsidRPr="00477B3F">
        <w:t>производственно-коммунальных</w:t>
      </w:r>
      <w:proofErr w:type="spellEnd"/>
      <w:r w:rsidRPr="00477B3F">
        <w:t xml:space="preserve"> </w:t>
      </w:r>
      <w:proofErr w:type="spellStart"/>
      <w:r w:rsidRPr="00477B3F">
        <w:t>объектов</w:t>
      </w:r>
      <w:proofErr w:type="spellEnd"/>
      <w:r w:rsidRPr="00477B3F">
        <w:t xml:space="preserve"> IV-V </w:t>
      </w:r>
      <w:proofErr w:type="spellStart"/>
      <w:r w:rsidRPr="00477B3F">
        <w:t>классов</w:t>
      </w:r>
      <w:proofErr w:type="spellEnd"/>
      <w:r w:rsidRPr="00477B3F">
        <w:t xml:space="preserve"> </w:t>
      </w:r>
      <w:proofErr w:type="spellStart"/>
      <w:r w:rsidRPr="00477B3F">
        <w:t>вредности</w:t>
      </w:r>
      <w:proofErr w:type="spellEnd"/>
      <w:r w:rsidRPr="00477B3F">
        <w:t xml:space="preserve">, </w:t>
      </w:r>
      <w:proofErr w:type="spellStart"/>
      <w:r w:rsidRPr="00477B3F">
        <w:t>иных</w:t>
      </w:r>
      <w:proofErr w:type="spellEnd"/>
      <w:r w:rsidRPr="00477B3F">
        <w:t xml:space="preserve"> </w:t>
      </w:r>
      <w:proofErr w:type="spellStart"/>
      <w:r w:rsidRPr="00477B3F">
        <w:t>объектов</w:t>
      </w:r>
      <w:proofErr w:type="spellEnd"/>
      <w:r w:rsidRPr="00477B3F">
        <w:t xml:space="preserve"> в </w:t>
      </w:r>
      <w:proofErr w:type="spellStart"/>
      <w:r w:rsidRPr="00477B3F">
        <w:t>соответствии</w:t>
      </w:r>
      <w:proofErr w:type="spellEnd"/>
      <w:r w:rsidRPr="00477B3F">
        <w:t xml:space="preserve"> с </w:t>
      </w:r>
      <w:proofErr w:type="spellStart"/>
      <w:r w:rsidRPr="00477B3F">
        <w:t>нижеприведенными</w:t>
      </w:r>
      <w:proofErr w:type="spellEnd"/>
      <w:r w:rsidRPr="00477B3F">
        <w:t xml:space="preserve"> </w:t>
      </w:r>
      <w:proofErr w:type="spellStart"/>
      <w:r w:rsidRPr="00477B3F">
        <w:t>видами</w:t>
      </w:r>
      <w:proofErr w:type="spellEnd"/>
      <w:r w:rsidRPr="00477B3F">
        <w:t xml:space="preserve"> </w:t>
      </w:r>
      <w:proofErr w:type="spellStart"/>
      <w:r w:rsidRPr="00477B3F">
        <w:t>использования</w:t>
      </w:r>
      <w:proofErr w:type="spellEnd"/>
      <w:r w:rsidRPr="00477B3F">
        <w:t xml:space="preserve"> </w:t>
      </w:r>
      <w:proofErr w:type="spellStart"/>
      <w:r w:rsidRPr="00477B3F">
        <w:t>земельных</w:t>
      </w:r>
      <w:proofErr w:type="spellEnd"/>
      <w:r w:rsidRPr="00477B3F">
        <w:t xml:space="preserve"> </w:t>
      </w:r>
      <w:proofErr w:type="spellStart"/>
      <w:r w:rsidRPr="00477B3F">
        <w:t>участков</w:t>
      </w:r>
      <w:proofErr w:type="spellEnd"/>
      <w:r w:rsidRPr="00477B3F">
        <w:t xml:space="preserve"> и </w:t>
      </w:r>
      <w:proofErr w:type="spellStart"/>
      <w:r w:rsidRPr="00477B3F">
        <w:t>объектов</w:t>
      </w:r>
      <w:proofErr w:type="spellEnd"/>
      <w:r w:rsidRPr="00477B3F">
        <w:t xml:space="preserve"> </w:t>
      </w:r>
      <w:proofErr w:type="spellStart"/>
      <w:r w:rsidRPr="00477B3F">
        <w:t>капитального</w:t>
      </w:r>
      <w:proofErr w:type="spellEnd"/>
      <w:r w:rsidRPr="00477B3F">
        <w:t xml:space="preserve"> </w:t>
      </w:r>
      <w:proofErr w:type="spellStart"/>
      <w:r w:rsidRPr="00477B3F">
        <w:t>строительства</w:t>
      </w:r>
      <w:proofErr w:type="spellEnd"/>
      <w:r w:rsidRPr="00477B3F">
        <w:t>.</w:t>
      </w:r>
    </w:p>
    <w:p w:rsidR="00D04811" w:rsidRPr="00477B3F" w:rsidRDefault="00D04811" w:rsidP="00D04811">
      <w:pPr>
        <w:widowControl w:val="0"/>
        <w:tabs>
          <w:tab w:val="left" w:pos="1026"/>
          <w:tab w:val="left" w:pos="1974"/>
        </w:tabs>
        <w:spacing w:before="120"/>
        <w:jc w:val="both"/>
      </w:pPr>
      <w:r w:rsidRPr="00477B3F">
        <w:t>Основные виды разрешенного использования земельных участков 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21"/>
        <w:gridCol w:w="1985"/>
      </w:tblGrid>
      <w:tr w:rsidR="00D04811" w:rsidRPr="00DA30AB" w:rsidTr="000749CF">
        <w:tc>
          <w:tcPr>
            <w:tcW w:w="7621" w:type="dxa"/>
            <w:tcBorders>
              <w:top w:val="single" w:sz="4" w:space="0" w:color="auto"/>
              <w:left w:val="single" w:sz="4" w:space="0" w:color="auto"/>
              <w:bottom w:val="single" w:sz="4" w:space="0" w:color="auto"/>
              <w:right w:val="single" w:sz="4" w:space="0" w:color="auto"/>
            </w:tcBorders>
            <w:vAlign w:val="center"/>
            <w:hideMark/>
          </w:tcPr>
          <w:p w:rsidR="00D04811" w:rsidRPr="00477B3F" w:rsidRDefault="00D04811" w:rsidP="000749CF">
            <w:pPr>
              <w:jc w:val="center"/>
            </w:pPr>
            <w:r w:rsidRPr="00477B3F">
              <w:rPr>
                <w:rFonts w:eastAsia="Calibri"/>
              </w:rPr>
              <w:t>Наименование вида разрешенного использования</w:t>
            </w:r>
          </w:p>
        </w:tc>
        <w:tc>
          <w:tcPr>
            <w:tcW w:w="1985" w:type="dxa"/>
            <w:tcBorders>
              <w:top w:val="single" w:sz="4" w:space="0" w:color="auto"/>
              <w:left w:val="single" w:sz="4" w:space="0" w:color="auto"/>
              <w:bottom w:val="single" w:sz="4" w:space="0" w:color="auto"/>
              <w:right w:val="single" w:sz="4" w:space="0" w:color="auto"/>
            </w:tcBorders>
            <w:vAlign w:val="center"/>
            <w:hideMark/>
          </w:tcPr>
          <w:p w:rsidR="00D04811" w:rsidRPr="00477B3F" w:rsidRDefault="00D04811" w:rsidP="000749CF">
            <w:pPr>
              <w:jc w:val="center"/>
            </w:pPr>
            <w:r w:rsidRPr="00477B3F">
              <w:t>Код (числовое обозначение) вида разрешенного использования</w:t>
            </w:r>
          </w:p>
        </w:tc>
      </w:tr>
      <w:tr w:rsidR="00D04811" w:rsidRPr="00DA30AB" w:rsidTr="000749CF">
        <w:tc>
          <w:tcPr>
            <w:tcW w:w="7621" w:type="dxa"/>
            <w:tcBorders>
              <w:top w:val="single" w:sz="4" w:space="0" w:color="auto"/>
              <w:left w:val="single" w:sz="4" w:space="0" w:color="auto"/>
              <w:bottom w:val="single" w:sz="4" w:space="0" w:color="auto"/>
              <w:right w:val="single" w:sz="4" w:space="0" w:color="auto"/>
            </w:tcBorders>
            <w:hideMark/>
          </w:tcPr>
          <w:p w:rsidR="00D04811" w:rsidRPr="00477B3F" w:rsidRDefault="00D04811" w:rsidP="000749CF">
            <w:r w:rsidRPr="00477B3F">
              <w:t>Хранение автотранспорта</w:t>
            </w:r>
          </w:p>
        </w:tc>
        <w:tc>
          <w:tcPr>
            <w:tcW w:w="1985" w:type="dxa"/>
            <w:tcBorders>
              <w:top w:val="single" w:sz="4" w:space="0" w:color="auto"/>
              <w:left w:val="single" w:sz="4" w:space="0" w:color="auto"/>
              <w:bottom w:val="single" w:sz="4" w:space="0" w:color="auto"/>
              <w:right w:val="single" w:sz="4" w:space="0" w:color="auto"/>
            </w:tcBorders>
            <w:hideMark/>
          </w:tcPr>
          <w:p w:rsidR="00D04811" w:rsidRPr="00477B3F" w:rsidRDefault="00D04811" w:rsidP="000749CF">
            <w:pPr>
              <w:jc w:val="center"/>
            </w:pPr>
            <w:r w:rsidRPr="00477B3F">
              <w:t>2.7.1</w:t>
            </w:r>
          </w:p>
        </w:tc>
      </w:tr>
      <w:tr w:rsidR="00D04811" w:rsidRPr="00DA30AB" w:rsidTr="000749CF">
        <w:tc>
          <w:tcPr>
            <w:tcW w:w="7621" w:type="dxa"/>
            <w:tcBorders>
              <w:top w:val="single" w:sz="4" w:space="0" w:color="auto"/>
              <w:left w:val="single" w:sz="4" w:space="0" w:color="auto"/>
              <w:bottom w:val="single" w:sz="4" w:space="0" w:color="auto"/>
              <w:right w:val="single" w:sz="4" w:space="0" w:color="auto"/>
            </w:tcBorders>
            <w:hideMark/>
          </w:tcPr>
          <w:p w:rsidR="00D04811" w:rsidRPr="00477B3F" w:rsidRDefault="00D04811" w:rsidP="000749CF">
            <w:r w:rsidRPr="00477B3F">
              <w:t>Размещение гаражей для собственных нужд</w:t>
            </w:r>
          </w:p>
        </w:tc>
        <w:tc>
          <w:tcPr>
            <w:tcW w:w="1985" w:type="dxa"/>
            <w:tcBorders>
              <w:top w:val="single" w:sz="4" w:space="0" w:color="auto"/>
              <w:left w:val="single" w:sz="4" w:space="0" w:color="auto"/>
              <w:bottom w:val="single" w:sz="4" w:space="0" w:color="auto"/>
              <w:right w:val="single" w:sz="4" w:space="0" w:color="auto"/>
            </w:tcBorders>
            <w:hideMark/>
          </w:tcPr>
          <w:p w:rsidR="00D04811" w:rsidRPr="00477B3F" w:rsidRDefault="00D04811" w:rsidP="000749CF">
            <w:pPr>
              <w:jc w:val="center"/>
            </w:pPr>
            <w:r w:rsidRPr="00477B3F">
              <w:t>2.7.2</w:t>
            </w:r>
          </w:p>
        </w:tc>
      </w:tr>
      <w:tr w:rsidR="00D04811" w:rsidRPr="00DA30AB" w:rsidTr="000749CF">
        <w:tc>
          <w:tcPr>
            <w:tcW w:w="7621" w:type="dxa"/>
            <w:tcBorders>
              <w:top w:val="single" w:sz="4" w:space="0" w:color="auto"/>
              <w:left w:val="single" w:sz="4" w:space="0" w:color="auto"/>
              <w:bottom w:val="single" w:sz="4" w:space="0" w:color="auto"/>
              <w:right w:val="single" w:sz="4" w:space="0" w:color="auto"/>
            </w:tcBorders>
            <w:hideMark/>
          </w:tcPr>
          <w:p w:rsidR="00D04811" w:rsidRPr="00477B3F" w:rsidRDefault="00D04811" w:rsidP="000749CF">
            <w:r w:rsidRPr="00477B3F">
              <w:t>Предоставление коммунальных услуг</w:t>
            </w:r>
          </w:p>
        </w:tc>
        <w:tc>
          <w:tcPr>
            <w:tcW w:w="1985" w:type="dxa"/>
            <w:tcBorders>
              <w:top w:val="single" w:sz="4" w:space="0" w:color="auto"/>
              <w:left w:val="single" w:sz="4" w:space="0" w:color="auto"/>
              <w:bottom w:val="single" w:sz="4" w:space="0" w:color="auto"/>
              <w:right w:val="single" w:sz="4" w:space="0" w:color="auto"/>
            </w:tcBorders>
            <w:hideMark/>
          </w:tcPr>
          <w:p w:rsidR="00D04811" w:rsidRPr="00477B3F" w:rsidRDefault="00D04811" w:rsidP="000749CF">
            <w:pPr>
              <w:jc w:val="center"/>
            </w:pPr>
            <w:r w:rsidRPr="00477B3F">
              <w:t>3.1.1</w:t>
            </w:r>
          </w:p>
        </w:tc>
      </w:tr>
      <w:tr w:rsidR="00D04811" w:rsidRPr="00DA30AB" w:rsidTr="000749CF">
        <w:tc>
          <w:tcPr>
            <w:tcW w:w="7621" w:type="dxa"/>
            <w:tcBorders>
              <w:top w:val="single" w:sz="4" w:space="0" w:color="auto"/>
              <w:left w:val="single" w:sz="4" w:space="0" w:color="auto"/>
              <w:bottom w:val="single" w:sz="4" w:space="0" w:color="auto"/>
              <w:right w:val="single" w:sz="4" w:space="0" w:color="auto"/>
            </w:tcBorders>
            <w:hideMark/>
          </w:tcPr>
          <w:p w:rsidR="00D04811" w:rsidRPr="00477B3F" w:rsidRDefault="00D04811" w:rsidP="000749CF">
            <w:r w:rsidRPr="00477B3F">
              <w:t>Административные здания организаций, обеспечивающих предоставление коммунальных услуг</w:t>
            </w:r>
          </w:p>
        </w:tc>
        <w:tc>
          <w:tcPr>
            <w:tcW w:w="1985" w:type="dxa"/>
            <w:tcBorders>
              <w:top w:val="single" w:sz="4" w:space="0" w:color="auto"/>
              <w:left w:val="single" w:sz="4" w:space="0" w:color="auto"/>
              <w:bottom w:val="single" w:sz="4" w:space="0" w:color="auto"/>
              <w:right w:val="single" w:sz="4" w:space="0" w:color="auto"/>
            </w:tcBorders>
            <w:hideMark/>
          </w:tcPr>
          <w:p w:rsidR="00D04811" w:rsidRPr="00477B3F" w:rsidRDefault="00D04811" w:rsidP="000749CF">
            <w:pPr>
              <w:jc w:val="center"/>
            </w:pPr>
            <w:r w:rsidRPr="00477B3F">
              <w:t>3.1.2</w:t>
            </w:r>
          </w:p>
        </w:tc>
      </w:tr>
      <w:tr w:rsidR="00D04811" w:rsidRPr="00DA30AB" w:rsidTr="000749CF">
        <w:tc>
          <w:tcPr>
            <w:tcW w:w="7621" w:type="dxa"/>
            <w:tcBorders>
              <w:top w:val="single" w:sz="4" w:space="0" w:color="auto"/>
              <w:left w:val="single" w:sz="4" w:space="0" w:color="auto"/>
              <w:bottom w:val="single" w:sz="4" w:space="0" w:color="auto"/>
              <w:right w:val="single" w:sz="4" w:space="0" w:color="auto"/>
            </w:tcBorders>
            <w:hideMark/>
          </w:tcPr>
          <w:p w:rsidR="00D04811" w:rsidRPr="00477B3F" w:rsidRDefault="00D04811" w:rsidP="000749CF">
            <w:r w:rsidRPr="00477B3F">
              <w:lastRenderedPageBreak/>
              <w:t xml:space="preserve">Бытовое обслуживание </w:t>
            </w:r>
          </w:p>
        </w:tc>
        <w:tc>
          <w:tcPr>
            <w:tcW w:w="1985" w:type="dxa"/>
            <w:tcBorders>
              <w:top w:val="single" w:sz="4" w:space="0" w:color="auto"/>
              <w:left w:val="single" w:sz="4" w:space="0" w:color="auto"/>
              <w:bottom w:val="single" w:sz="4" w:space="0" w:color="auto"/>
              <w:right w:val="single" w:sz="4" w:space="0" w:color="auto"/>
            </w:tcBorders>
            <w:hideMark/>
          </w:tcPr>
          <w:p w:rsidR="00D04811" w:rsidRPr="00477B3F" w:rsidRDefault="00D04811" w:rsidP="000749CF">
            <w:pPr>
              <w:jc w:val="center"/>
            </w:pPr>
            <w:r w:rsidRPr="00477B3F">
              <w:t>3.3</w:t>
            </w:r>
          </w:p>
        </w:tc>
      </w:tr>
      <w:tr w:rsidR="00D04811" w:rsidRPr="00DA30AB" w:rsidTr="000749CF">
        <w:tc>
          <w:tcPr>
            <w:tcW w:w="7621" w:type="dxa"/>
            <w:tcBorders>
              <w:top w:val="single" w:sz="4" w:space="0" w:color="auto"/>
              <w:left w:val="single" w:sz="4" w:space="0" w:color="auto"/>
              <w:bottom w:val="single" w:sz="4" w:space="0" w:color="auto"/>
              <w:right w:val="single" w:sz="4" w:space="0" w:color="auto"/>
            </w:tcBorders>
            <w:hideMark/>
          </w:tcPr>
          <w:p w:rsidR="00D04811" w:rsidRPr="00477B3F" w:rsidRDefault="00D04811" w:rsidP="000749CF">
            <w:r w:rsidRPr="00477B3F">
              <w:t>Амбулаторное ветеринарное обслуживание</w:t>
            </w:r>
          </w:p>
        </w:tc>
        <w:tc>
          <w:tcPr>
            <w:tcW w:w="1985" w:type="dxa"/>
            <w:tcBorders>
              <w:top w:val="single" w:sz="4" w:space="0" w:color="auto"/>
              <w:left w:val="single" w:sz="4" w:space="0" w:color="auto"/>
              <w:bottom w:val="single" w:sz="4" w:space="0" w:color="auto"/>
              <w:right w:val="single" w:sz="4" w:space="0" w:color="auto"/>
            </w:tcBorders>
            <w:hideMark/>
          </w:tcPr>
          <w:p w:rsidR="00D04811" w:rsidRPr="00477B3F" w:rsidRDefault="00D04811" w:rsidP="000749CF">
            <w:pPr>
              <w:jc w:val="center"/>
            </w:pPr>
            <w:r w:rsidRPr="00477B3F">
              <w:t>3.10.1</w:t>
            </w:r>
          </w:p>
        </w:tc>
      </w:tr>
      <w:tr w:rsidR="00D04811" w:rsidRPr="00DA30AB" w:rsidTr="000749CF">
        <w:tc>
          <w:tcPr>
            <w:tcW w:w="7621" w:type="dxa"/>
            <w:tcBorders>
              <w:top w:val="single" w:sz="4" w:space="0" w:color="auto"/>
              <w:left w:val="single" w:sz="4" w:space="0" w:color="auto"/>
              <w:bottom w:val="single" w:sz="4" w:space="0" w:color="auto"/>
              <w:right w:val="single" w:sz="4" w:space="0" w:color="auto"/>
            </w:tcBorders>
            <w:hideMark/>
          </w:tcPr>
          <w:p w:rsidR="00D04811" w:rsidRPr="00477B3F" w:rsidRDefault="00D04811" w:rsidP="000749CF">
            <w:r w:rsidRPr="00477B3F">
              <w:t xml:space="preserve">Приюты для животных </w:t>
            </w:r>
          </w:p>
        </w:tc>
        <w:tc>
          <w:tcPr>
            <w:tcW w:w="1985" w:type="dxa"/>
            <w:tcBorders>
              <w:top w:val="single" w:sz="4" w:space="0" w:color="auto"/>
              <w:left w:val="single" w:sz="4" w:space="0" w:color="auto"/>
              <w:bottom w:val="single" w:sz="4" w:space="0" w:color="auto"/>
              <w:right w:val="single" w:sz="4" w:space="0" w:color="auto"/>
            </w:tcBorders>
            <w:hideMark/>
          </w:tcPr>
          <w:p w:rsidR="00D04811" w:rsidRPr="00477B3F" w:rsidRDefault="00D04811" w:rsidP="000749CF">
            <w:pPr>
              <w:jc w:val="center"/>
            </w:pPr>
            <w:r w:rsidRPr="00477B3F">
              <w:t>3.10.2</w:t>
            </w:r>
          </w:p>
        </w:tc>
      </w:tr>
      <w:tr w:rsidR="00D04811" w:rsidRPr="00DA30AB" w:rsidTr="000749CF">
        <w:tc>
          <w:tcPr>
            <w:tcW w:w="7621" w:type="dxa"/>
            <w:tcBorders>
              <w:top w:val="single" w:sz="4" w:space="0" w:color="auto"/>
              <w:left w:val="single" w:sz="4" w:space="0" w:color="auto"/>
              <w:bottom w:val="single" w:sz="4" w:space="0" w:color="auto"/>
              <w:right w:val="single" w:sz="4" w:space="0" w:color="auto"/>
            </w:tcBorders>
            <w:hideMark/>
          </w:tcPr>
          <w:p w:rsidR="00D04811" w:rsidRPr="00477B3F" w:rsidRDefault="00D04811" w:rsidP="000749CF">
            <w:r w:rsidRPr="00477B3F">
              <w:t>Предпринимательство</w:t>
            </w:r>
          </w:p>
        </w:tc>
        <w:tc>
          <w:tcPr>
            <w:tcW w:w="1985" w:type="dxa"/>
            <w:tcBorders>
              <w:top w:val="single" w:sz="4" w:space="0" w:color="auto"/>
              <w:left w:val="single" w:sz="4" w:space="0" w:color="auto"/>
              <w:bottom w:val="single" w:sz="4" w:space="0" w:color="auto"/>
              <w:right w:val="single" w:sz="4" w:space="0" w:color="auto"/>
            </w:tcBorders>
            <w:hideMark/>
          </w:tcPr>
          <w:p w:rsidR="00D04811" w:rsidRPr="00477B3F" w:rsidRDefault="00D04811" w:rsidP="000749CF">
            <w:pPr>
              <w:jc w:val="center"/>
            </w:pPr>
            <w:r w:rsidRPr="00477B3F">
              <w:t>4.0</w:t>
            </w:r>
          </w:p>
        </w:tc>
      </w:tr>
      <w:tr w:rsidR="00D04811" w:rsidRPr="00DA30AB" w:rsidTr="000749CF">
        <w:tc>
          <w:tcPr>
            <w:tcW w:w="7621" w:type="dxa"/>
            <w:tcBorders>
              <w:top w:val="single" w:sz="4" w:space="0" w:color="auto"/>
              <w:left w:val="single" w:sz="4" w:space="0" w:color="auto"/>
              <w:bottom w:val="single" w:sz="4" w:space="0" w:color="auto"/>
              <w:right w:val="single" w:sz="4" w:space="0" w:color="auto"/>
            </w:tcBorders>
            <w:hideMark/>
          </w:tcPr>
          <w:p w:rsidR="00D04811" w:rsidRPr="00477B3F" w:rsidRDefault="00D04811" w:rsidP="000749CF">
            <w:r w:rsidRPr="00477B3F">
              <w:t>Заправка транспортных средств</w:t>
            </w:r>
          </w:p>
        </w:tc>
        <w:tc>
          <w:tcPr>
            <w:tcW w:w="1985" w:type="dxa"/>
            <w:tcBorders>
              <w:top w:val="single" w:sz="4" w:space="0" w:color="auto"/>
              <w:left w:val="single" w:sz="4" w:space="0" w:color="auto"/>
              <w:bottom w:val="single" w:sz="4" w:space="0" w:color="auto"/>
              <w:right w:val="single" w:sz="4" w:space="0" w:color="auto"/>
            </w:tcBorders>
            <w:hideMark/>
          </w:tcPr>
          <w:p w:rsidR="00D04811" w:rsidRPr="00477B3F" w:rsidRDefault="00D04811" w:rsidP="000749CF">
            <w:pPr>
              <w:jc w:val="center"/>
            </w:pPr>
            <w:r w:rsidRPr="00477B3F">
              <w:t>4.9.1.1</w:t>
            </w:r>
          </w:p>
        </w:tc>
      </w:tr>
      <w:tr w:rsidR="00D04811" w:rsidRPr="00DA30AB" w:rsidTr="000749CF">
        <w:tc>
          <w:tcPr>
            <w:tcW w:w="7621" w:type="dxa"/>
            <w:tcBorders>
              <w:top w:val="single" w:sz="4" w:space="0" w:color="auto"/>
              <w:left w:val="single" w:sz="4" w:space="0" w:color="auto"/>
              <w:bottom w:val="single" w:sz="4" w:space="0" w:color="auto"/>
              <w:right w:val="single" w:sz="4" w:space="0" w:color="auto"/>
            </w:tcBorders>
            <w:hideMark/>
          </w:tcPr>
          <w:p w:rsidR="00D04811" w:rsidRPr="00477B3F" w:rsidRDefault="00D04811" w:rsidP="000749CF">
            <w:r w:rsidRPr="00477B3F">
              <w:t>Автомобильные мойки</w:t>
            </w:r>
          </w:p>
        </w:tc>
        <w:tc>
          <w:tcPr>
            <w:tcW w:w="1985" w:type="dxa"/>
            <w:tcBorders>
              <w:top w:val="single" w:sz="4" w:space="0" w:color="auto"/>
              <w:left w:val="single" w:sz="4" w:space="0" w:color="auto"/>
              <w:bottom w:val="single" w:sz="4" w:space="0" w:color="auto"/>
              <w:right w:val="single" w:sz="4" w:space="0" w:color="auto"/>
            </w:tcBorders>
            <w:hideMark/>
          </w:tcPr>
          <w:p w:rsidR="00D04811" w:rsidRPr="00477B3F" w:rsidRDefault="00D04811" w:rsidP="000749CF">
            <w:pPr>
              <w:jc w:val="center"/>
            </w:pPr>
            <w:r w:rsidRPr="00477B3F">
              <w:t>4.9.1.3</w:t>
            </w:r>
          </w:p>
        </w:tc>
      </w:tr>
      <w:tr w:rsidR="00D04811" w:rsidRPr="00DA30AB" w:rsidTr="000749CF">
        <w:tc>
          <w:tcPr>
            <w:tcW w:w="7621" w:type="dxa"/>
            <w:tcBorders>
              <w:top w:val="single" w:sz="4" w:space="0" w:color="auto"/>
              <w:left w:val="single" w:sz="4" w:space="0" w:color="auto"/>
              <w:bottom w:val="single" w:sz="4" w:space="0" w:color="auto"/>
              <w:right w:val="single" w:sz="4" w:space="0" w:color="auto"/>
            </w:tcBorders>
            <w:hideMark/>
          </w:tcPr>
          <w:p w:rsidR="00D04811" w:rsidRPr="00477B3F" w:rsidRDefault="00D04811" w:rsidP="000749CF">
            <w:r w:rsidRPr="00477B3F">
              <w:t>Ремонт автомобилей</w:t>
            </w:r>
          </w:p>
        </w:tc>
        <w:tc>
          <w:tcPr>
            <w:tcW w:w="1985" w:type="dxa"/>
            <w:tcBorders>
              <w:top w:val="single" w:sz="4" w:space="0" w:color="auto"/>
              <w:left w:val="single" w:sz="4" w:space="0" w:color="auto"/>
              <w:bottom w:val="single" w:sz="4" w:space="0" w:color="auto"/>
              <w:right w:val="single" w:sz="4" w:space="0" w:color="auto"/>
            </w:tcBorders>
            <w:hideMark/>
          </w:tcPr>
          <w:p w:rsidR="00D04811" w:rsidRPr="00477B3F" w:rsidRDefault="00D04811" w:rsidP="000749CF">
            <w:pPr>
              <w:jc w:val="center"/>
            </w:pPr>
            <w:r w:rsidRPr="00477B3F">
              <w:t>4.9.1.4</w:t>
            </w:r>
          </w:p>
        </w:tc>
      </w:tr>
      <w:tr w:rsidR="00D04811" w:rsidRPr="00DA30AB" w:rsidTr="000749CF">
        <w:tc>
          <w:tcPr>
            <w:tcW w:w="7621" w:type="dxa"/>
            <w:tcBorders>
              <w:top w:val="single" w:sz="4" w:space="0" w:color="auto"/>
              <w:left w:val="single" w:sz="4" w:space="0" w:color="auto"/>
              <w:bottom w:val="single" w:sz="4" w:space="0" w:color="auto"/>
              <w:right w:val="single" w:sz="4" w:space="0" w:color="auto"/>
            </w:tcBorders>
            <w:hideMark/>
          </w:tcPr>
          <w:p w:rsidR="00D04811" w:rsidRPr="00477B3F" w:rsidRDefault="00D04811" w:rsidP="000749CF">
            <w:r w:rsidRPr="00477B3F">
              <w:t>Легкая промышленность</w:t>
            </w:r>
          </w:p>
        </w:tc>
        <w:tc>
          <w:tcPr>
            <w:tcW w:w="1985" w:type="dxa"/>
            <w:tcBorders>
              <w:top w:val="single" w:sz="4" w:space="0" w:color="auto"/>
              <w:left w:val="single" w:sz="4" w:space="0" w:color="auto"/>
              <w:bottom w:val="single" w:sz="4" w:space="0" w:color="auto"/>
              <w:right w:val="single" w:sz="4" w:space="0" w:color="auto"/>
            </w:tcBorders>
            <w:hideMark/>
          </w:tcPr>
          <w:p w:rsidR="00D04811" w:rsidRPr="00477B3F" w:rsidRDefault="00D04811" w:rsidP="000749CF">
            <w:pPr>
              <w:jc w:val="center"/>
            </w:pPr>
            <w:r w:rsidRPr="00477B3F">
              <w:t>6.3</w:t>
            </w:r>
          </w:p>
        </w:tc>
      </w:tr>
      <w:tr w:rsidR="00D04811" w:rsidRPr="00DA30AB" w:rsidTr="000749CF">
        <w:tc>
          <w:tcPr>
            <w:tcW w:w="7621" w:type="dxa"/>
            <w:tcBorders>
              <w:top w:val="single" w:sz="4" w:space="0" w:color="auto"/>
              <w:left w:val="single" w:sz="4" w:space="0" w:color="auto"/>
              <w:bottom w:val="single" w:sz="4" w:space="0" w:color="auto"/>
              <w:right w:val="single" w:sz="4" w:space="0" w:color="auto"/>
            </w:tcBorders>
            <w:hideMark/>
          </w:tcPr>
          <w:p w:rsidR="00D04811" w:rsidRPr="00477B3F" w:rsidRDefault="00D04811" w:rsidP="000749CF">
            <w:r w:rsidRPr="00477B3F">
              <w:t>Пищевая промышленность</w:t>
            </w:r>
          </w:p>
        </w:tc>
        <w:tc>
          <w:tcPr>
            <w:tcW w:w="1985" w:type="dxa"/>
            <w:tcBorders>
              <w:top w:val="single" w:sz="4" w:space="0" w:color="auto"/>
              <w:left w:val="single" w:sz="4" w:space="0" w:color="auto"/>
              <w:bottom w:val="single" w:sz="4" w:space="0" w:color="auto"/>
              <w:right w:val="single" w:sz="4" w:space="0" w:color="auto"/>
            </w:tcBorders>
            <w:hideMark/>
          </w:tcPr>
          <w:p w:rsidR="00D04811" w:rsidRPr="00477B3F" w:rsidRDefault="00D04811" w:rsidP="000749CF">
            <w:pPr>
              <w:jc w:val="center"/>
            </w:pPr>
            <w:r w:rsidRPr="00477B3F">
              <w:t>6.4</w:t>
            </w:r>
          </w:p>
        </w:tc>
      </w:tr>
      <w:tr w:rsidR="00D04811" w:rsidRPr="00DA30AB" w:rsidTr="000749CF">
        <w:tc>
          <w:tcPr>
            <w:tcW w:w="7621" w:type="dxa"/>
            <w:tcBorders>
              <w:top w:val="single" w:sz="4" w:space="0" w:color="auto"/>
              <w:left w:val="single" w:sz="4" w:space="0" w:color="auto"/>
              <w:bottom w:val="single" w:sz="4" w:space="0" w:color="auto"/>
              <w:right w:val="single" w:sz="4" w:space="0" w:color="auto"/>
            </w:tcBorders>
            <w:hideMark/>
          </w:tcPr>
          <w:p w:rsidR="00D04811" w:rsidRPr="00477B3F" w:rsidRDefault="00D04811" w:rsidP="000749CF">
            <w:r w:rsidRPr="00477B3F">
              <w:t>Строительная промышленность</w:t>
            </w:r>
          </w:p>
        </w:tc>
        <w:tc>
          <w:tcPr>
            <w:tcW w:w="1985" w:type="dxa"/>
            <w:tcBorders>
              <w:top w:val="single" w:sz="4" w:space="0" w:color="auto"/>
              <w:left w:val="single" w:sz="4" w:space="0" w:color="auto"/>
              <w:bottom w:val="single" w:sz="4" w:space="0" w:color="auto"/>
              <w:right w:val="single" w:sz="4" w:space="0" w:color="auto"/>
            </w:tcBorders>
            <w:hideMark/>
          </w:tcPr>
          <w:p w:rsidR="00D04811" w:rsidRPr="00477B3F" w:rsidRDefault="00D04811" w:rsidP="000749CF">
            <w:pPr>
              <w:jc w:val="center"/>
            </w:pPr>
            <w:r w:rsidRPr="00477B3F">
              <w:t>6.6</w:t>
            </w:r>
          </w:p>
        </w:tc>
      </w:tr>
      <w:tr w:rsidR="00D04811" w:rsidRPr="00DA30AB" w:rsidTr="000749CF">
        <w:tc>
          <w:tcPr>
            <w:tcW w:w="7621" w:type="dxa"/>
            <w:tcBorders>
              <w:top w:val="single" w:sz="4" w:space="0" w:color="auto"/>
              <w:left w:val="single" w:sz="4" w:space="0" w:color="auto"/>
              <w:bottom w:val="single" w:sz="4" w:space="0" w:color="auto"/>
              <w:right w:val="single" w:sz="4" w:space="0" w:color="auto"/>
            </w:tcBorders>
            <w:hideMark/>
          </w:tcPr>
          <w:p w:rsidR="00D04811" w:rsidRPr="00477B3F" w:rsidRDefault="00D04811" w:rsidP="000749CF">
            <w:r w:rsidRPr="00477B3F">
              <w:t>Связь</w:t>
            </w:r>
          </w:p>
        </w:tc>
        <w:tc>
          <w:tcPr>
            <w:tcW w:w="1985" w:type="dxa"/>
            <w:tcBorders>
              <w:top w:val="single" w:sz="4" w:space="0" w:color="auto"/>
              <w:left w:val="single" w:sz="4" w:space="0" w:color="auto"/>
              <w:bottom w:val="single" w:sz="4" w:space="0" w:color="auto"/>
              <w:right w:val="single" w:sz="4" w:space="0" w:color="auto"/>
            </w:tcBorders>
            <w:hideMark/>
          </w:tcPr>
          <w:p w:rsidR="00D04811" w:rsidRPr="00477B3F" w:rsidRDefault="00D04811" w:rsidP="000749CF">
            <w:pPr>
              <w:jc w:val="center"/>
            </w:pPr>
            <w:r w:rsidRPr="00477B3F">
              <w:t>6.8</w:t>
            </w:r>
          </w:p>
        </w:tc>
      </w:tr>
      <w:tr w:rsidR="00D04811" w:rsidRPr="00DA30AB" w:rsidTr="000749CF">
        <w:tc>
          <w:tcPr>
            <w:tcW w:w="7621" w:type="dxa"/>
            <w:tcBorders>
              <w:top w:val="single" w:sz="4" w:space="0" w:color="auto"/>
              <w:left w:val="single" w:sz="4" w:space="0" w:color="auto"/>
              <w:bottom w:val="single" w:sz="4" w:space="0" w:color="auto"/>
              <w:right w:val="single" w:sz="4" w:space="0" w:color="auto"/>
            </w:tcBorders>
            <w:hideMark/>
          </w:tcPr>
          <w:p w:rsidR="00D04811" w:rsidRPr="00477B3F" w:rsidRDefault="00D04811" w:rsidP="000749CF">
            <w:r w:rsidRPr="00477B3F">
              <w:t>Склад</w:t>
            </w:r>
          </w:p>
        </w:tc>
        <w:tc>
          <w:tcPr>
            <w:tcW w:w="1985" w:type="dxa"/>
            <w:tcBorders>
              <w:top w:val="single" w:sz="4" w:space="0" w:color="auto"/>
              <w:left w:val="single" w:sz="4" w:space="0" w:color="auto"/>
              <w:bottom w:val="single" w:sz="4" w:space="0" w:color="auto"/>
              <w:right w:val="single" w:sz="4" w:space="0" w:color="auto"/>
            </w:tcBorders>
            <w:hideMark/>
          </w:tcPr>
          <w:p w:rsidR="00D04811" w:rsidRPr="00477B3F" w:rsidRDefault="00D04811" w:rsidP="000749CF">
            <w:pPr>
              <w:jc w:val="center"/>
            </w:pPr>
            <w:r w:rsidRPr="00477B3F">
              <w:t>6.9</w:t>
            </w:r>
          </w:p>
        </w:tc>
      </w:tr>
      <w:tr w:rsidR="00D04811" w:rsidRPr="00DA30AB" w:rsidTr="000749CF">
        <w:tc>
          <w:tcPr>
            <w:tcW w:w="7621" w:type="dxa"/>
            <w:tcBorders>
              <w:top w:val="single" w:sz="4" w:space="0" w:color="auto"/>
              <w:left w:val="single" w:sz="4" w:space="0" w:color="auto"/>
              <w:bottom w:val="single" w:sz="4" w:space="0" w:color="auto"/>
              <w:right w:val="single" w:sz="4" w:space="0" w:color="auto"/>
            </w:tcBorders>
            <w:hideMark/>
          </w:tcPr>
          <w:p w:rsidR="00D04811" w:rsidRPr="00477B3F" w:rsidRDefault="00D04811" w:rsidP="000749CF">
            <w:r w:rsidRPr="00477B3F">
              <w:t>Трубопроводный транспорт</w:t>
            </w:r>
          </w:p>
        </w:tc>
        <w:tc>
          <w:tcPr>
            <w:tcW w:w="1985" w:type="dxa"/>
            <w:tcBorders>
              <w:top w:val="single" w:sz="4" w:space="0" w:color="auto"/>
              <w:left w:val="single" w:sz="4" w:space="0" w:color="auto"/>
              <w:bottom w:val="single" w:sz="4" w:space="0" w:color="auto"/>
              <w:right w:val="single" w:sz="4" w:space="0" w:color="auto"/>
            </w:tcBorders>
            <w:hideMark/>
          </w:tcPr>
          <w:p w:rsidR="00D04811" w:rsidRPr="00477B3F" w:rsidRDefault="00D04811" w:rsidP="000749CF">
            <w:pPr>
              <w:jc w:val="center"/>
            </w:pPr>
            <w:r w:rsidRPr="00477B3F">
              <w:t>7.5</w:t>
            </w:r>
          </w:p>
        </w:tc>
      </w:tr>
      <w:tr w:rsidR="00D04811" w:rsidRPr="00DA30AB" w:rsidTr="000749CF">
        <w:tc>
          <w:tcPr>
            <w:tcW w:w="7621" w:type="dxa"/>
            <w:tcBorders>
              <w:top w:val="single" w:sz="4" w:space="0" w:color="auto"/>
              <w:left w:val="single" w:sz="4" w:space="0" w:color="auto"/>
              <w:bottom w:val="single" w:sz="4" w:space="0" w:color="auto"/>
              <w:right w:val="single" w:sz="4" w:space="0" w:color="auto"/>
            </w:tcBorders>
            <w:hideMark/>
          </w:tcPr>
          <w:p w:rsidR="00D04811" w:rsidRPr="00477B3F" w:rsidRDefault="00D04811" w:rsidP="000749CF">
            <w:r w:rsidRPr="00477B3F">
              <w:t>Обеспечение внутреннего правопорядка</w:t>
            </w:r>
          </w:p>
        </w:tc>
        <w:tc>
          <w:tcPr>
            <w:tcW w:w="1985" w:type="dxa"/>
            <w:tcBorders>
              <w:top w:val="single" w:sz="4" w:space="0" w:color="auto"/>
              <w:left w:val="single" w:sz="4" w:space="0" w:color="auto"/>
              <w:bottom w:val="single" w:sz="4" w:space="0" w:color="auto"/>
              <w:right w:val="single" w:sz="4" w:space="0" w:color="auto"/>
            </w:tcBorders>
            <w:hideMark/>
          </w:tcPr>
          <w:p w:rsidR="00D04811" w:rsidRPr="00477B3F" w:rsidRDefault="00D04811" w:rsidP="000749CF">
            <w:pPr>
              <w:jc w:val="center"/>
            </w:pPr>
            <w:r w:rsidRPr="00477B3F">
              <w:t>8.3</w:t>
            </w:r>
          </w:p>
        </w:tc>
      </w:tr>
      <w:tr w:rsidR="00D04811" w:rsidRPr="00DA30AB" w:rsidTr="000749CF">
        <w:tc>
          <w:tcPr>
            <w:tcW w:w="7621" w:type="dxa"/>
            <w:tcBorders>
              <w:top w:val="single" w:sz="4" w:space="0" w:color="auto"/>
              <w:left w:val="single" w:sz="4" w:space="0" w:color="auto"/>
              <w:bottom w:val="single" w:sz="4" w:space="0" w:color="auto"/>
              <w:right w:val="single" w:sz="4" w:space="0" w:color="auto"/>
            </w:tcBorders>
            <w:hideMark/>
          </w:tcPr>
          <w:p w:rsidR="00D04811" w:rsidRPr="00477B3F" w:rsidRDefault="00D04811" w:rsidP="000749CF">
            <w:r w:rsidRPr="00477B3F">
              <w:t>Улично-дорожная сеть</w:t>
            </w:r>
          </w:p>
        </w:tc>
        <w:tc>
          <w:tcPr>
            <w:tcW w:w="1985" w:type="dxa"/>
            <w:tcBorders>
              <w:top w:val="single" w:sz="4" w:space="0" w:color="auto"/>
              <w:left w:val="single" w:sz="4" w:space="0" w:color="auto"/>
              <w:bottom w:val="single" w:sz="4" w:space="0" w:color="auto"/>
              <w:right w:val="single" w:sz="4" w:space="0" w:color="auto"/>
            </w:tcBorders>
            <w:hideMark/>
          </w:tcPr>
          <w:p w:rsidR="00D04811" w:rsidRPr="00477B3F" w:rsidRDefault="00D04811" w:rsidP="000749CF">
            <w:pPr>
              <w:jc w:val="center"/>
            </w:pPr>
            <w:r w:rsidRPr="00477B3F">
              <w:t>12.0.1</w:t>
            </w:r>
          </w:p>
        </w:tc>
      </w:tr>
      <w:tr w:rsidR="00D04811" w:rsidRPr="00DA30AB" w:rsidTr="000749CF">
        <w:tc>
          <w:tcPr>
            <w:tcW w:w="7621" w:type="dxa"/>
            <w:tcBorders>
              <w:top w:val="single" w:sz="4" w:space="0" w:color="auto"/>
              <w:left w:val="single" w:sz="4" w:space="0" w:color="auto"/>
              <w:bottom w:val="single" w:sz="4" w:space="0" w:color="auto"/>
              <w:right w:val="single" w:sz="4" w:space="0" w:color="auto"/>
            </w:tcBorders>
            <w:hideMark/>
          </w:tcPr>
          <w:p w:rsidR="00D04811" w:rsidRPr="00477B3F" w:rsidRDefault="00D04811" w:rsidP="000749CF">
            <w:r w:rsidRPr="00477B3F">
              <w:t>Благоустройство территории</w:t>
            </w:r>
          </w:p>
        </w:tc>
        <w:tc>
          <w:tcPr>
            <w:tcW w:w="1985" w:type="dxa"/>
            <w:tcBorders>
              <w:top w:val="single" w:sz="4" w:space="0" w:color="auto"/>
              <w:left w:val="single" w:sz="4" w:space="0" w:color="auto"/>
              <w:bottom w:val="single" w:sz="4" w:space="0" w:color="auto"/>
              <w:right w:val="single" w:sz="4" w:space="0" w:color="auto"/>
            </w:tcBorders>
            <w:hideMark/>
          </w:tcPr>
          <w:p w:rsidR="00D04811" w:rsidRPr="00477B3F" w:rsidRDefault="00D04811" w:rsidP="000749CF">
            <w:pPr>
              <w:jc w:val="center"/>
            </w:pPr>
            <w:r w:rsidRPr="00477B3F">
              <w:t>12.0.2</w:t>
            </w:r>
          </w:p>
        </w:tc>
      </w:tr>
    </w:tbl>
    <w:p w:rsidR="00D04811" w:rsidRPr="00477B3F" w:rsidRDefault="00D04811" w:rsidP="00D04811">
      <w:pPr>
        <w:widowControl w:val="0"/>
        <w:tabs>
          <w:tab w:val="left" w:pos="1026"/>
          <w:tab w:val="left" w:pos="1974"/>
        </w:tabs>
        <w:spacing w:before="120"/>
        <w:jc w:val="both"/>
      </w:pPr>
      <w:r w:rsidRPr="00477B3F">
        <w:t>Условно разрешенные виды использования земельных участков и объектов капитального строительства не подлежат установлению.</w:t>
      </w:r>
    </w:p>
    <w:p w:rsidR="00D04811" w:rsidRPr="00477B3F" w:rsidRDefault="00D04811" w:rsidP="00D04811">
      <w:pPr>
        <w:widowControl w:val="0"/>
        <w:tabs>
          <w:tab w:val="left" w:pos="1026"/>
          <w:tab w:val="left" w:pos="1974"/>
        </w:tabs>
        <w:spacing w:before="120"/>
        <w:jc w:val="both"/>
      </w:pPr>
      <w:r w:rsidRPr="00477B3F">
        <w:t>Вспомогательные виды использования земельных участков 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79"/>
        <w:gridCol w:w="2127"/>
      </w:tblGrid>
      <w:tr w:rsidR="00D04811" w:rsidRPr="00DA30AB" w:rsidTr="000749CF">
        <w:trPr>
          <w:trHeight w:val="1351"/>
        </w:trPr>
        <w:tc>
          <w:tcPr>
            <w:tcW w:w="7479" w:type="dxa"/>
            <w:tcBorders>
              <w:top w:val="single" w:sz="4" w:space="0" w:color="auto"/>
              <w:left w:val="single" w:sz="4" w:space="0" w:color="auto"/>
              <w:bottom w:val="single" w:sz="4" w:space="0" w:color="auto"/>
              <w:right w:val="single" w:sz="4" w:space="0" w:color="auto"/>
            </w:tcBorders>
            <w:vAlign w:val="center"/>
            <w:hideMark/>
          </w:tcPr>
          <w:p w:rsidR="00D04811" w:rsidRPr="00477B3F" w:rsidRDefault="00D04811" w:rsidP="000749CF">
            <w:pPr>
              <w:widowControl w:val="0"/>
              <w:tabs>
                <w:tab w:val="left" w:pos="1544"/>
              </w:tabs>
              <w:jc w:val="center"/>
            </w:pPr>
            <w:r w:rsidRPr="00477B3F">
              <w:rPr>
                <w:rFonts w:eastAsia="Calibri"/>
              </w:rPr>
              <w:t>Наименование вида разрешенного использования</w:t>
            </w:r>
          </w:p>
        </w:tc>
        <w:tc>
          <w:tcPr>
            <w:tcW w:w="2127" w:type="dxa"/>
            <w:tcBorders>
              <w:top w:val="single" w:sz="4" w:space="0" w:color="auto"/>
              <w:left w:val="single" w:sz="4" w:space="0" w:color="auto"/>
              <w:bottom w:val="single" w:sz="4" w:space="0" w:color="auto"/>
              <w:right w:val="single" w:sz="4" w:space="0" w:color="auto"/>
            </w:tcBorders>
            <w:vAlign w:val="center"/>
            <w:hideMark/>
          </w:tcPr>
          <w:p w:rsidR="00D04811" w:rsidRPr="00477B3F" w:rsidRDefault="00D04811" w:rsidP="000749CF">
            <w:pPr>
              <w:widowControl w:val="0"/>
              <w:tabs>
                <w:tab w:val="left" w:pos="1544"/>
              </w:tabs>
              <w:jc w:val="center"/>
            </w:pPr>
            <w:r w:rsidRPr="00477B3F">
              <w:t>Код (числовое обозначение) вида разрешенного использования</w:t>
            </w:r>
          </w:p>
        </w:tc>
      </w:tr>
      <w:tr w:rsidR="00D04811" w:rsidRPr="00DA30AB" w:rsidTr="000749CF">
        <w:trPr>
          <w:trHeight w:val="454"/>
        </w:trPr>
        <w:tc>
          <w:tcPr>
            <w:tcW w:w="7479" w:type="dxa"/>
            <w:tcBorders>
              <w:top w:val="single" w:sz="4" w:space="0" w:color="auto"/>
              <w:left w:val="single" w:sz="4" w:space="0" w:color="auto"/>
              <w:bottom w:val="single" w:sz="4" w:space="0" w:color="auto"/>
              <w:right w:val="single" w:sz="4" w:space="0" w:color="auto"/>
            </w:tcBorders>
            <w:hideMark/>
          </w:tcPr>
          <w:p w:rsidR="00D04811" w:rsidRPr="00477B3F" w:rsidRDefault="00D04811" w:rsidP="000749CF">
            <w:r w:rsidRPr="00477B3F">
              <w:t>Амбулаторно-поликлиническое обслуживание</w:t>
            </w:r>
          </w:p>
        </w:tc>
        <w:tc>
          <w:tcPr>
            <w:tcW w:w="2127" w:type="dxa"/>
            <w:tcBorders>
              <w:top w:val="single" w:sz="4" w:space="0" w:color="auto"/>
              <w:left w:val="single" w:sz="4" w:space="0" w:color="auto"/>
              <w:bottom w:val="single" w:sz="4" w:space="0" w:color="auto"/>
              <w:right w:val="single" w:sz="4" w:space="0" w:color="auto"/>
            </w:tcBorders>
            <w:hideMark/>
          </w:tcPr>
          <w:p w:rsidR="00D04811" w:rsidRPr="00477B3F" w:rsidRDefault="00D04811" w:rsidP="000749CF">
            <w:pPr>
              <w:jc w:val="center"/>
            </w:pPr>
            <w:r w:rsidRPr="00477B3F">
              <w:t>3.4.1</w:t>
            </w:r>
          </w:p>
        </w:tc>
      </w:tr>
      <w:tr w:rsidR="00D04811" w:rsidRPr="00DA30AB" w:rsidTr="000749CF">
        <w:trPr>
          <w:trHeight w:val="454"/>
        </w:trPr>
        <w:tc>
          <w:tcPr>
            <w:tcW w:w="7479" w:type="dxa"/>
            <w:tcBorders>
              <w:top w:val="single" w:sz="4" w:space="0" w:color="auto"/>
              <w:left w:val="single" w:sz="4" w:space="0" w:color="auto"/>
              <w:bottom w:val="single" w:sz="4" w:space="0" w:color="auto"/>
              <w:right w:val="single" w:sz="4" w:space="0" w:color="auto"/>
            </w:tcBorders>
            <w:hideMark/>
          </w:tcPr>
          <w:p w:rsidR="00D04811" w:rsidRPr="00477B3F" w:rsidRDefault="00D04811" w:rsidP="000749CF">
            <w:r w:rsidRPr="00477B3F">
              <w:t xml:space="preserve">Склад </w:t>
            </w:r>
          </w:p>
        </w:tc>
        <w:tc>
          <w:tcPr>
            <w:tcW w:w="2127" w:type="dxa"/>
            <w:tcBorders>
              <w:top w:val="single" w:sz="4" w:space="0" w:color="auto"/>
              <w:left w:val="single" w:sz="4" w:space="0" w:color="auto"/>
              <w:bottom w:val="single" w:sz="4" w:space="0" w:color="auto"/>
              <w:right w:val="single" w:sz="4" w:space="0" w:color="auto"/>
            </w:tcBorders>
            <w:hideMark/>
          </w:tcPr>
          <w:p w:rsidR="00D04811" w:rsidRPr="00477B3F" w:rsidRDefault="00D04811" w:rsidP="000749CF">
            <w:pPr>
              <w:jc w:val="center"/>
            </w:pPr>
            <w:r w:rsidRPr="00477B3F">
              <w:t>6.9</w:t>
            </w:r>
          </w:p>
        </w:tc>
      </w:tr>
    </w:tbl>
    <w:p w:rsidR="00D04811" w:rsidRPr="001509C1" w:rsidRDefault="00D04811" w:rsidP="00D04811">
      <w:pPr>
        <w:widowControl w:val="0"/>
        <w:tabs>
          <w:tab w:val="left" w:pos="1026"/>
          <w:tab w:val="left" w:pos="1974"/>
        </w:tabs>
        <w:spacing w:before="120"/>
        <w:ind w:right="140"/>
        <w:jc w:val="both"/>
      </w:pPr>
      <w:r w:rsidRPr="001509C1">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8"/>
        <w:gridCol w:w="6629"/>
        <w:gridCol w:w="2169"/>
      </w:tblGrid>
      <w:tr w:rsidR="00D04811" w:rsidRPr="001509C1" w:rsidTr="000749CF">
        <w:trPr>
          <w:trHeight w:val="828"/>
        </w:trPr>
        <w:tc>
          <w:tcPr>
            <w:tcW w:w="808" w:type="dxa"/>
            <w:tcBorders>
              <w:top w:val="single" w:sz="4" w:space="0" w:color="auto"/>
              <w:left w:val="single" w:sz="4" w:space="0" w:color="auto"/>
              <w:bottom w:val="single" w:sz="4" w:space="0" w:color="auto"/>
              <w:right w:val="single" w:sz="4" w:space="0" w:color="auto"/>
            </w:tcBorders>
            <w:vAlign w:val="center"/>
            <w:hideMark/>
          </w:tcPr>
          <w:p w:rsidR="00D04811" w:rsidRPr="001509C1" w:rsidRDefault="00D04811" w:rsidP="000749CF">
            <w:pPr>
              <w:widowControl w:val="0"/>
              <w:tabs>
                <w:tab w:val="left" w:pos="1544"/>
              </w:tabs>
              <w:jc w:val="center"/>
              <w:rPr>
                <w:rFonts w:eastAsia="Calibri"/>
              </w:rPr>
            </w:pPr>
            <w:r w:rsidRPr="001509C1">
              <w:rPr>
                <w:rFonts w:eastAsia="Calibri"/>
              </w:rPr>
              <w:t>№ п/п</w:t>
            </w:r>
          </w:p>
        </w:tc>
        <w:tc>
          <w:tcPr>
            <w:tcW w:w="6629" w:type="dxa"/>
            <w:tcBorders>
              <w:top w:val="single" w:sz="4" w:space="0" w:color="auto"/>
              <w:left w:val="single" w:sz="4" w:space="0" w:color="auto"/>
              <w:bottom w:val="single" w:sz="4" w:space="0" w:color="auto"/>
              <w:right w:val="single" w:sz="4" w:space="0" w:color="auto"/>
            </w:tcBorders>
            <w:vAlign w:val="center"/>
            <w:hideMark/>
          </w:tcPr>
          <w:p w:rsidR="00D04811" w:rsidRPr="001509C1" w:rsidRDefault="00D04811" w:rsidP="000749CF">
            <w:pPr>
              <w:widowControl w:val="0"/>
              <w:tabs>
                <w:tab w:val="left" w:pos="1544"/>
              </w:tabs>
              <w:jc w:val="center"/>
              <w:rPr>
                <w:rFonts w:eastAsia="Calibri"/>
              </w:rPr>
            </w:pPr>
            <w:r w:rsidRPr="001509C1">
              <w:rPr>
                <w:rFonts w:eastAsia="Calibri"/>
              </w:rPr>
              <w:t>Показатель</w:t>
            </w:r>
          </w:p>
        </w:tc>
        <w:tc>
          <w:tcPr>
            <w:tcW w:w="2169" w:type="dxa"/>
            <w:tcBorders>
              <w:top w:val="single" w:sz="4" w:space="0" w:color="auto"/>
              <w:left w:val="single" w:sz="4" w:space="0" w:color="auto"/>
              <w:bottom w:val="single" w:sz="4" w:space="0" w:color="auto"/>
              <w:right w:val="single" w:sz="4" w:space="0" w:color="auto"/>
            </w:tcBorders>
            <w:vAlign w:val="center"/>
            <w:hideMark/>
          </w:tcPr>
          <w:p w:rsidR="00D04811" w:rsidRPr="001509C1" w:rsidRDefault="00D04811" w:rsidP="000749CF">
            <w:pPr>
              <w:widowControl w:val="0"/>
              <w:tabs>
                <w:tab w:val="left" w:pos="1544"/>
              </w:tabs>
              <w:jc w:val="center"/>
              <w:rPr>
                <w:rFonts w:eastAsia="Calibri"/>
              </w:rPr>
            </w:pPr>
            <w:r w:rsidRPr="001509C1">
              <w:rPr>
                <w:rFonts w:eastAsia="Calibri"/>
              </w:rPr>
              <w:t>Предельные значения</w:t>
            </w:r>
          </w:p>
        </w:tc>
      </w:tr>
      <w:tr w:rsidR="00D04811" w:rsidRPr="001509C1" w:rsidTr="000749CF">
        <w:tc>
          <w:tcPr>
            <w:tcW w:w="808" w:type="dxa"/>
            <w:tcBorders>
              <w:top w:val="single" w:sz="4" w:space="0" w:color="auto"/>
              <w:left w:val="single" w:sz="4" w:space="0" w:color="auto"/>
              <w:bottom w:val="single" w:sz="4" w:space="0" w:color="auto"/>
              <w:right w:val="single" w:sz="4" w:space="0" w:color="auto"/>
            </w:tcBorders>
            <w:hideMark/>
          </w:tcPr>
          <w:p w:rsidR="00D04811" w:rsidRPr="001509C1" w:rsidRDefault="00D04811" w:rsidP="000749CF">
            <w:pPr>
              <w:widowControl w:val="0"/>
              <w:tabs>
                <w:tab w:val="left" w:pos="1544"/>
              </w:tabs>
              <w:jc w:val="center"/>
              <w:rPr>
                <w:rFonts w:eastAsia="Calibri"/>
              </w:rPr>
            </w:pPr>
            <w:r w:rsidRPr="001509C1">
              <w:rPr>
                <w:rFonts w:eastAsia="Calibri"/>
              </w:rPr>
              <w:t>1.</w:t>
            </w:r>
          </w:p>
        </w:tc>
        <w:tc>
          <w:tcPr>
            <w:tcW w:w="6629" w:type="dxa"/>
            <w:tcBorders>
              <w:top w:val="single" w:sz="4" w:space="0" w:color="auto"/>
              <w:left w:val="single" w:sz="4" w:space="0" w:color="auto"/>
              <w:bottom w:val="single" w:sz="4" w:space="0" w:color="auto"/>
              <w:right w:val="single" w:sz="4" w:space="0" w:color="auto"/>
            </w:tcBorders>
            <w:hideMark/>
          </w:tcPr>
          <w:p w:rsidR="00D04811" w:rsidRPr="001509C1" w:rsidRDefault="00D04811" w:rsidP="000749CF">
            <w:r w:rsidRPr="001509C1">
              <w:t>Минимальные размеры земельных участков*</w:t>
            </w:r>
          </w:p>
        </w:tc>
        <w:tc>
          <w:tcPr>
            <w:tcW w:w="2169" w:type="dxa"/>
            <w:tcBorders>
              <w:top w:val="single" w:sz="4" w:space="0" w:color="auto"/>
              <w:left w:val="single" w:sz="4" w:space="0" w:color="auto"/>
              <w:bottom w:val="single" w:sz="4" w:space="0" w:color="auto"/>
              <w:right w:val="single" w:sz="4" w:space="0" w:color="auto"/>
            </w:tcBorders>
            <w:hideMark/>
          </w:tcPr>
          <w:p w:rsidR="00D04811" w:rsidRPr="001509C1" w:rsidRDefault="00D04811" w:rsidP="000749CF">
            <w:pPr>
              <w:widowControl w:val="0"/>
              <w:tabs>
                <w:tab w:val="left" w:pos="1544"/>
              </w:tabs>
              <w:jc w:val="center"/>
              <w:rPr>
                <w:rFonts w:eastAsia="Calibri"/>
              </w:rPr>
            </w:pPr>
            <w:r w:rsidRPr="001509C1">
              <w:rPr>
                <w:rFonts w:eastAsia="Calibri"/>
              </w:rPr>
              <w:t>не подлежат установлению</w:t>
            </w:r>
          </w:p>
        </w:tc>
      </w:tr>
      <w:tr w:rsidR="00D04811" w:rsidRPr="001509C1" w:rsidTr="000749CF">
        <w:trPr>
          <w:trHeight w:val="750"/>
        </w:trPr>
        <w:tc>
          <w:tcPr>
            <w:tcW w:w="808" w:type="dxa"/>
            <w:tcBorders>
              <w:top w:val="single" w:sz="4" w:space="0" w:color="auto"/>
              <w:left w:val="single" w:sz="4" w:space="0" w:color="auto"/>
              <w:bottom w:val="single" w:sz="4" w:space="0" w:color="auto"/>
              <w:right w:val="single" w:sz="4" w:space="0" w:color="auto"/>
            </w:tcBorders>
            <w:hideMark/>
          </w:tcPr>
          <w:p w:rsidR="00D04811" w:rsidRPr="001509C1" w:rsidRDefault="00D04811" w:rsidP="000749CF">
            <w:pPr>
              <w:widowControl w:val="0"/>
              <w:tabs>
                <w:tab w:val="left" w:pos="1544"/>
              </w:tabs>
              <w:jc w:val="center"/>
              <w:rPr>
                <w:rFonts w:eastAsia="Calibri"/>
              </w:rPr>
            </w:pPr>
            <w:r w:rsidRPr="001509C1">
              <w:rPr>
                <w:rFonts w:eastAsia="Calibri"/>
              </w:rPr>
              <w:t>2.</w:t>
            </w:r>
          </w:p>
        </w:tc>
        <w:tc>
          <w:tcPr>
            <w:tcW w:w="6629" w:type="dxa"/>
            <w:tcBorders>
              <w:top w:val="single" w:sz="4" w:space="0" w:color="auto"/>
              <w:left w:val="single" w:sz="4" w:space="0" w:color="auto"/>
              <w:bottom w:val="single" w:sz="4" w:space="0" w:color="auto"/>
              <w:right w:val="single" w:sz="4" w:space="0" w:color="auto"/>
            </w:tcBorders>
            <w:hideMark/>
          </w:tcPr>
          <w:p w:rsidR="00D04811" w:rsidRPr="001509C1" w:rsidRDefault="00D04811" w:rsidP="000749CF">
            <w:r w:rsidRPr="001509C1">
              <w:t>Максимальные размеры земельных участков</w:t>
            </w:r>
          </w:p>
        </w:tc>
        <w:tc>
          <w:tcPr>
            <w:tcW w:w="2169" w:type="dxa"/>
            <w:tcBorders>
              <w:top w:val="single" w:sz="4" w:space="0" w:color="auto"/>
              <w:left w:val="single" w:sz="4" w:space="0" w:color="auto"/>
              <w:bottom w:val="single" w:sz="4" w:space="0" w:color="auto"/>
              <w:right w:val="single" w:sz="4" w:space="0" w:color="auto"/>
            </w:tcBorders>
            <w:hideMark/>
          </w:tcPr>
          <w:p w:rsidR="00D04811" w:rsidRPr="001509C1" w:rsidRDefault="00D04811" w:rsidP="000749CF">
            <w:pPr>
              <w:widowControl w:val="0"/>
              <w:tabs>
                <w:tab w:val="left" w:pos="1544"/>
              </w:tabs>
              <w:jc w:val="center"/>
              <w:rPr>
                <w:rFonts w:eastAsia="Calibri"/>
              </w:rPr>
            </w:pPr>
            <w:r w:rsidRPr="001509C1">
              <w:rPr>
                <w:rFonts w:eastAsia="Calibri"/>
              </w:rPr>
              <w:t>не подлежат установлению</w:t>
            </w:r>
          </w:p>
        </w:tc>
      </w:tr>
      <w:tr w:rsidR="00D04811" w:rsidRPr="001509C1" w:rsidTr="000749CF">
        <w:trPr>
          <w:trHeight w:val="1666"/>
        </w:trPr>
        <w:tc>
          <w:tcPr>
            <w:tcW w:w="808" w:type="dxa"/>
            <w:tcBorders>
              <w:top w:val="single" w:sz="4" w:space="0" w:color="auto"/>
              <w:left w:val="single" w:sz="4" w:space="0" w:color="auto"/>
              <w:bottom w:val="single" w:sz="4" w:space="0" w:color="auto"/>
              <w:right w:val="single" w:sz="4" w:space="0" w:color="auto"/>
            </w:tcBorders>
            <w:hideMark/>
          </w:tcPr>
          <w:p w:rsidR="00D04811" w:rsidRPr="001509C1" w:rsidRDefault="00D04811" w:rsidP="000749CF">
            <w:pPr>
              <w:jc w:val="center"/>
              <w:rPr>
                <w:rFonts w:eastAsia="Calibri"/>
              </w:rPr>
            </w:pPr>
            <w:r w:rsidRPr="001509C1">
              <w:rPr>
                <w:rFonts w:eastAsia="Calibri"/>
              </w:rPr>
              <w:t>3.</w:t>
            </w:r>
          </w:p>
        </w:tc>
        <w:tc>
          <w:tcPr>
            <w:tcW w:w="6629" w:type="dxa"/>
            <w:tcBorders>
              <w:top w:val="single" w:sz="4" w:space="0" w:color="auto"/>
              <w:left w:val="single" w:sz="4" w:space="0" w:color="auto"/>
              <w:bottom w:val="single" w:sz="4" w:space="0" w:color="auto"/>
              <w:right w:val="single" w:sz="4" w:space="0" w:color="auto"/>
            </w:tcBorders>
            <w:vAlign w:val="center"/>
            <w:hideMark/>
          </w:tcPr>
          <w:p w:rsidR="00D04811" w:rsidRPr="001509C1" w:rsidRDefault="00D04811" w:rsidP="000749CF">
            <w:pPr>
              <w:rPr>
                <w:color w:val="000000"/>
              </w:rPr>
            </w:pPr>
            <w:r w:rsidRPr="001509C1">
              <w:rPr>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169" w:type="dxa"/>
            <w:tcBorders>
              <w:top w:val="single" w:sz="4" w:space="0" w:color="auto"/>
              <w:left w:val="single" w:sz="4" w:space="0" w:color="auto"/>
              <w:bottom w:val="single" w:sz="4" w:space="0" w:color="auto"/>
              <w:right w:val="single" w:sz="4" w:space="0" w:color="auto"/>
            </w:tcBorders>
            <w:hideMark/>
          </w:tcPr>
          <w:p w:rsidR="00D04811" w:rsidRPr="001509C1" w:rsidRDefault="00D04811" w:rsidP="000749CF">
            <w:pPr>
              <w:widowControl w:val="0"/>
              <w:tabs>
                <w:tab w:val="left" w:pos="1544"/>
              </w:tabs>
              <w:jc w:val="center"/>
              <w:rPr>
                <w:rFonts w:eastAsia="Calibri"/>
              </w:rPr>
            </w:pPr>
            <w:smartTag w:uri="urn:schemas-microsoft-com:office:smarttags" w:element="metricconverter">
              <w:smartTagPr>
                <w:attr w:name="ProductID" w:val="1 м"/>
              </w:smartTagPr>
              <w:r w:rsidRPr="001509C1">
                <w:t>1 м</w:t>
              </w:r>
            </w:smartTag>
          </w:p>
        </w:tc>
      </w:tr>
      <w:tr w:rsidR="00D04811" w:rsidRPr="001509C1" w:rsidTr="000749CF">
        <w:trPr>
          <w:trHeight w:val="691"/>
        </w:trPr>
        <w:tc>
          <w:tcPr>
            <w:tcW w:w="808" w:type="dxa"/>
            <w:vMerge w:val="restart"/>
            <w:tcBorders>
              <w:top w:val="single" w:sz="4" w:space="0" w:color="auto"/>
              <w:left w:val="single" w:sz="4" w:space="0" w:color="auto"/>
              <w:bottom w:val="single" w:sz="4" w:space="0" w:color="auto"/>
              <w:right w:val="single" w:sz="4" w:space="0" w:color="auto"/>
            </w:tcBorders>
            <w:hideMark/>
          </w:tcPr>
          <w:p w:rsidR="00D04811" w:rsidRPr="001509C1" w:rsidRDefault="00D04811" w:rsidP="000749CF">
            <w:pPr>
              <w:widowControl w:val="0"/>
              <w:tabs>
                <w:tab w:val="left" w:pos="1544"/>
              </w:tabs>
              <w:jc w:val="center"/>
              <w:rPr>
                <w:rFonts w:eastAsia="Calibri"/>
              </w:rPr>
            </w:pPr>
            <w:r w:rsidRPr="001509C1">
              <w:rPr>
                <w:rFonts w:eastAsia="Calibri"/>
              </w:rPr>
              <w:t>4.</w:t>
            </w:r>
          </w:p>
        </w:tc>
        <w:tc>
          <w:tcPr>
            <w:tcW w:w="6629" w:type="dxa"/>
            <w:tcBorders>
              <w:top w:val="single" w:sz="4" w:space="0" w:color="auto"/>
              <w:left w:val="single" w:sz="4" w:space="0" w:color="auto"/>
              <w:bottom w:val="single" w:sz="4" w:space="0" w:color="auto"/>
              <w:right w:val="single" w:sz="4" w:space="0" w:color="auto"/>
            </w:tcBorders>
            <w:hideMark/>
          </w:tcPr>
          <w:p w:rsidR="00D04811" w:rsidRPr="001509C1" w:rsidRDefault="00D04811" w:rsidP="000749CF">
            <w:pPr>
              <w:rPr>
                <w:color w:val="000000"/>
              </w:rPr>
            </w:pPr>
            <w:r w:rsidRPr="001509C1">
              <w:rPr>
                <w:color w:val="000000"/>
              </w:rPr>
              <w:t>Предельное количество этажей зданий, строений, сооружений:</w:t>
            </w:r>
          </w:p>
        </w:tc>
        <w:tc>
          <w:tcPr>
            <w:tcW w:w="2169" w:type="dxa"/>
            <w:tcBorders>
              <w:top w:val="single" w:sz="4" w:space="0" w:color="auto"/>
              <w:left w:val="single" w:sz="4" w:space="0" w:color="auto"/>
              <w:bottom w:val="single" w:sz="4" w:space="0" w:color="auto"/>
              <w:right w:val="single" w:sz="4" w:space="0" w:color="auto"/>
            </w:tcBorders>
            <w:vAlign w:val="center"/>
          </w:tcPr>
          <w:p w:rsidR="00D04811" w:rsidRPr="001509C1" w:rsidRDefault="00D04811" w:rsidP="000749CF">
            <w:pPr>
              <w:rPr>
                <w:color w:val="000000"/>
              </w:rPr>
            </w:pPr>
          </w:p>
        </w:tc>
      </w:tr>
      <w:tr w:rsidR="00D04811" w:rsidRPr="001509C1" w:rsidTr="000749CF">
        <w:tc>
          <w:tcPr>
            <w:tcW w:w="9606" w:type="dxa"/>
            <w:vMerge/>
            <w:tcBorders>
              <w:top w:val="single" w:sz="4" w:space="0" w:color="auto"/>
              <w:left w:val="single" w:sz="4" w:space="0" w:color="auto"/>
              <w:bottom w:val="single" w:sz="4" w:space="0" w:color="auto"/>
              <w:right w:val="single" w:sz="4" w:space="0" w:color="auto"/>
            </w:tcBorders>
            <w:vAlign w:val="center"/>
            <w:hideMark/>
          </w:tcPr>
          <w:p w:rsidR="00D04811" w:rsidRPr="001509C1" w:rsidRDefault="00D04811" w:rsidP="000749CF">
            <w:pPr>
              <w:rPr>
                <w:rFonts w:eastAsia="Calibri"/>
              </w:rPr>
            </w:pPr>
          </w:p>
        </w:tc>
        <w:tc>
          <w:tcPr>
            <w:tcW w:w="6629" w:type="dxa"/>
            <w:tcBorders>
              <w:top w:val="single" w:sz="4" w:space="0" w:color="auto"/>
              <w:left w:val="single" w:sz="4" w:space="0" w:color="auto"/>
              <w:bottom w:val="single" w:sz="4" w:space="0" w:color="auto"/>
              <w:right w:val="single" w:sz="4" w:space="0" w:color="auto"/>
            </w:tcBorders>
            <w:vAlign w:val="center"/>
            <w:hideMark/>
          </w:tcPr>
          <w:p w:rsidR="00D04811" w:rsidRPr="001509C1" w:rsidRDefault="00D04811" w:rsidP="000749CF">
            <w:pPr>
              <w:rPr>
                <w:color w:val="000000"/>
              </w:rPr>
            </w:pPr>
            <w:r w:rsidRPr="001509C1">
              <w:rPr>
                <w:color w:val="000000"/>
              </w:rPr>
              <w:t>для видов разрешенного использования с кодами 2.7.1, 2.7.2, 3.1.1, 3.10.1, 3.10.2,</w:t>
            </w:r>
            <w:r w:rsidRPr="001509C1">
              <w:t xml:space="preserve"> 6.4</w:t>
            </w:r>
          </w:p>
        </w:tc>
        <w:tc>
          <w:tcPr>
            <w:tcW w:w="2169" w:type="dxa"/>
            <w:tcBorders>
              <w:top w:val="single" w:sz="4" w:space="0" w:color="auto"/>
              <w:left w:val="single" w:sz="4" w:space="0" w:color="auto"/>
              <w:bottom w:val="single" w:sz="4" w:space="0" w:color="auto"/>
              <w:right w:val="single" w:sz="4" w:space="0" w:color="auto"/>
            </w:tcBorders>
          </w:tcPr>
          <w:p w:rsidR="00D04811" w:rsidRPr="001509C1" w:rsidRDefault="00D04811" w:rsidP="000749CF">
            <w:pPr>
              <w:jc w:val="center"/>
              <w:rPr>
                <w:color w:val="000000"/>
              </w:rPr>
            </w:pPr>
            <w:r w:rsidRPr="001509C1">
              <w:rPr>
                <w:color w:val="000000"/>
              </w:rPr>
              <w:t>1 этаж</w:t>
            </w:r>
          </w:p>
          <w:p w:rsidR="00D04811" w:rsidRPr="001509C1" w:rsidRDefault="00D04811" w:rsidP="000749CF">
            <w:pPr>
              <w:widowControl w:val="0"/>
              <w:tabs>
                <w:tab w:val="left" w:pos="1544"/>
              </w:tabs>
              <w:jc w:val="center"/>
            </w:pPr>
          </w:p>
        </w:tc>
      </w:tr>
      <w:tr w:rsidR="00D04811" w:rsidRPr="001509C1" w:rsidTr="000749CF">
        <w:tc>
          <w:tcPr>
            <w:tcW w:w="9606" w:type="dxa"/>
            <w:vMerge/>
            <w:tcBorders>
              <w:top w:val="single" w:sz="4" w:space="0" w:color="auto"/>
              <w:left w:val="single" w:sz="4" w:space="0" w:color="auto"/>
              <w:bottom w:val="single" w:sz="4" w:space="0" w:color="auto"/>
              <w:right w:val="single" w:sz="4" w:space="0" w:color="auto"/>
            </w:tcBorders>
            <w:vAlign w:val="center"/>
            <w:hideMark/>
          </w:tcPr>
          <w:p w:rsidR="00D04811" w:rsidRPr="001509C1" w:rsidRDefault="00D04811" w:rsidP="000749CF">
            <w:pPr>
              <w:rPr>
                <w:rFonts w:eastAsia="Calibri"/>
              </w:rPr>
            </w:pPr>
          </w:p>
        </w:tc>
        <w:tc>
          <w:tcPr>
            <w:tcW w:w="6629" w:type="dxa"/>
            <w:tcBorders>
              <w:top w:val="single" w:sz="4" w:space="0" w:color="auto"/>
              <w:left w:val="single" w:sz="4" w:space="0" w:color="auto"/>
              <w:bottom w:val="single" w:sz="4" w:space="0" w:color="auto"/>
              <w:right w:val="single" w:sz="4" w:space="0" w:color="auto"/>
            </w:tcBorders>
            <w:vAlign w:val="center"/>
            <w:hideMark/>
          </w:tcPr>
          <w:p w:rsidR="00D04811" w:rsidRPr="001509C1" w:rsidRDefault="00D04811" w:rsidP="000749CF">
            <w:pPr>
              <w:rPr>
                <w:color w:val="000000"/>
              </w:rPr>
            </w:pPr>
            <w:r w:rsidRPr="001509C1">
              <w:rPr>
                <w:color w:val="000000"/>
              </w:rPr>
              <w:t>для видов разрешенного использования с кодами, 3.1.2, 4.0, 6.9</w:t>
            </w:r>
          </w:p>
        </w:tc>
        <w:tc>
          <w:tcPr>
            <w:tcW w:w="2169" w:type="dxa"/>
            <w:tcBorders>
              <w:top w:val="single" w:sz="4" w:space="0" w:color="auto"/>
              <w:left w:val="single" w:sz="4" w:space="0" w:color="auto"/>
              <w:bottom w:val="single" w:sz="4" w:space="0" w:color="auto"/>
              <w:right w:val="single" w:sz="4" w:space="0" w:color="auto"/>
            </w:tcBorders>
            <w:hideMark/>
          </w:tcPr>
          <w:p w:rsidR="00D04811" w:rsidRPr="001509C1" w:rsidRDefault="00D04811" w:rsidP="000749CF">
            <w:pPr>
              <w:widowControl w:val="0"/>
              <w:tabs>
                <w:tab w:val="left" w:pos="1544"/>
              </w:tabs>
              <w:jc w:val="center"/>
            </w:pPr>
            <w:r w:rsidRPr="001509C1">
              <w:rPr>
                <w:color w:val="000000"/>
              </w:rPr>
              <w:t>2 этажа</w:t>
            </w:r>
          </w:p>
        </w:tc>
      </w:tr>
      <w:tr w:rsidR="00D04811" w:rsidRPr="001509C1" w:rsidTr="000749CF">
        <w:tc>
          <w:tcPr>
            <w:tcW w:w="9606" w:type="dxa"/>
            <w:vMerge/>
            <w:tcBorders>
              <w:top w:val="single" w:sz="4" w:space="0" w:color="auto"/>
              <w:left w:val="single" w:sz="4" w:space="0" w:color="auto"/>
              <w:bottom w:val="single" w:sz="4" w:space="0" w:color="auto"/>
              <w:right w:val="single" w:sz="4" w:space="0" w:color="auto"/>
            </w:tcBorders>
            <w:vAlign w:val="center"/>
            <w:hideMark/>
          </w:tcPr>
          <w:p w:rsidR="00D04811" w:rsidRPr="001509C1" w:rsidRDefault="00D04811" w:rsidP="000749CF">
            <w:pPr>
              <w:rPr>
                <w:rFonts w:eastAsia="Calibri"/>
              </w:rPr>
            </w:pPr>
          </w:p>
        </w:tc>
        <w:tc>
          <w:tcPr>
            <w:tcW w:w="6629" w:type="dxa"/>
            <w:tcBorders>
              <w:top w:val="single" w:sz="4" w:space="0" w:color="auto"/>
              <w:left w:val="single" w:sz="4" w:space="0" w:color="auto"/>
              <w:bottom w:val="single" w:sz="4" w:space="0" w:color="auto"/>
              <w:right w:val="single" w:sz="4" w:space="0" w:color="auto"/>
            </w:tcBorders>
            <w:vAlign w:val="center"/>
            <w:hideMark/>
          </w:tcPr>
          <w:p w:rsidR="00D04811" w:rsidRPr="001509C1" w:rsidRDefault="00D04811" w:rsidP="000749CF">
            <w:pPr>
              <w:rPr>
                <w:color w:val="000000"/>
              </w:rPr>
            </w:pPr>
            <w:r w:rsidRPr="001509C1">
              <w:rPr>
                <w:color w:val="000000"/>
              </w:rPr>
              <w:t>для вида разрешенного использования с кодом 8.3</w:t>
            </w:r>
          </w:p>
        </w:tc>
        <w:tc>
          <w:tcPr>
            <w:tcW w:w="2169" w:type="dxa"/>
            <w:tcBorders>
              <w:top w:val="single" w:sz="4" w:space="0" w:color="auto"/>
              <w:left w:val="single" w:sz="4" w:space="0" w:color="auto"/>
              <w:bottom w:val="single" w:sz="4" w:space="0" w:color="auto"/>
              <w:right w:val="single" w:sz="4" w:space="0" w:color="auto"/>
            </w:tcBorders>
            <w:hideMark/>
          </w:tcPr>
          <w:p w:rsidR="00D04811" w:rsidRPr="001509C1" w:rsidRDefault="00D04811" w:rsidP="000749CF">
            <w:pPr>
              <w:widowControl w:val="0"/>
              <w:tabs>
                <w:tab w:val="left" w:pos="1544"/>
              </w:tabs>
              <w:jc w:val="center"/>
            </w:pPr>
            <w:r w:rsidRPr="001509C1">
              <w:t>5 этажей</w:t>
            </w:r>
          </w:p>
        </w:tc>
      </w:tr>
      <w:tr w:rsidR="00D04811" w:rsidRPr="001509C1" w:rsidTr="000749CF">
        <w:tc>
          <w:tcPr>
            <w:tcW w:w="808" w:type="dxa"/>
            <w:tcBorders>
              <w:top w:val="single" w:sz="4" w:space="0" w:color="auto"/>
              <w:left w:val="single" w:sz="4" w:space="0" w:color="auto"/>
              <w:bottom w:val="single" w:sz="4" w:space="0" w:color="auto"/>
              <w:right w:val="single" w:sz="4" w:space="0" w:color="auto"/>
            </w:tcBorders>
            <w:hideMark/>
          </w:tcPr>
          <w:p w:rsidR="00D04811" w:rsidRPr="001509C1" w:rsidRDefault="00D04811" w:rsidP="000749CF">
            <w:pPr>
              <w:widowControl w:val="0"/>
              <w:tabs>
                <w:tab w:val="left" w:pos="1544"/>
              </w:tabs>
              <w:jc w:val="center"/>
              <w:rPr>
                <w:rFonts w:eastAsia="Calibri"/>
              </w:rPr>
            </w:pPr>
            <w:r w:rsidRPr="001509C1">
              <w:rPr>
                <w:rFonts w:eastAsia="Calibri"/>
              </w:rPr>
              <w:lastRenderedPageBreak/>
              <w:t>5.</w:t>
            </w:r>
          </w:p>
        </w:tc>
        <w:tc>
          <w:tcPr>
            <w:tcW w:w="6629" w:type="dxa"/>
            <w:tcBorders>
              <w:top w:val="single" w:sz="4" w:space="0" w:color="auto"/>
              <w:left w:val="single" w:sz="4" w:space="0" w:color="auto"/>
              <w:bottom w:val="single" w:sz="4" w:space="0" w:color="auto"/>
              <w:right w:val="single" w:sz="4" w:space="0" w:color="auto"/>
            </w:tcBorders>
            <w:vAlign w:val="center"/>
            <w:hideMark/>
          </w:tcPr>
          <w:p w:rsidR="00D04811" w:rsidRPr="001509C1" w:rsidRDefault="00D04811" w:rsidP="000749CF">
            <w:pPr>
              <w:rPr>
                <w:color w:val="000000"/>
              </w:rPr>
            </w:pPr>
            <w:r w:rsidRPr="001509C1">
              <w:rPr>
                <w:color w:val="00000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2169" w:type="dxa"/>
            <w:tcBorders>
              <w:top w:val="single" w:sz="4" w:space="0" w:color="auto"/>
              <w:left w:val="single" w:sz="4" w:space="0" w:color="auto"/>
              <w:bottom w:val="single" w:sz="4" w:space="0" w:color="auto"/>
              <w:right w:val="single" w:sz="4" w:space="0" w:color="auto"/>
            </w:tcBorders>
            <w:hideMark/>
          </w:tcPr>
          <w:p w:rsidR="00D04811" w:rsidRPr="001509C1" w:rsidRDefault="00D04811" w:rsidP="000749CF">
            <w:pPr>
              <w:widowControl w:val="0"/>
              <w:tabs>
                <w:tab w:val="left" w:pos="1544"/>
              </w:tabs>
              <w:jc w:val="center"/>
              <w:rPr>
                <w:rFonts w:eastAsia="Calibri"/>
              </w:rPr>
            </w:pPr>
            <w:r w:rsidRPr="001509C1">
              <w:t>60 % с учетом необходимых по расчету стоянок для автомобилей</w:t>
            </w:r>
          </w:p>
        </w:tc>
      </w:tr>
      <w:tr w:rsidR="00D04811" w:rsidRPr="001509C1" w:rsidTr="000749CF">
        <w:tc>
          <w:tcPr>
            <w:tcW w:w="808" w:type="dxa"/>
            <w:tcBorders>
              <w:top w:val="single" w:sz="4" w:space="0" w:color="auto"/>
              <w:left w:val="single" w:sz="4" w:space="0" w:color="auto"/>
              <w:bottom w:val="single" w:sz="4" w:space="0" w:color="auto"/>
              <w:right w:val="single" w:sz="4" w:space="0" w:color="auto"/>
            </w:tcBorders>
            <w:hideMark/>
          </w:tcPr>
          <w:p w:rsidR="00D04811" w:rsidRPr="001509C1" w:rsidRDefault="00D04811" w:rsidP="000749CF">
            <w:pPr>
              <w:widowControl w:val="0"/>
              <w:tabs>
                <w:tab w:val="left" w:pos="1544"/>
              </w:tabs>
              <w:jc w:val="center"/>
              <w:rPr>
                <w:rFonts w:eastAsia="Calibri"/>
              </w:rPr>
            </w:pPr>
            <w:r w:rsidRPr="001509C1">
              <w:rPr>
                <w:rFonts w:eastAsia="Calibri"/>
              </w:rPr>
              <w:t>6.</w:t>
            </w:r>
          </w:p>
        </w:tc>
        <w:tc>
          <w:tcPr>
            <w:tcW w:w="6629" w:type="dxa"/>
            <w:tcBorders>
              <w:top w:val="single" w:sz="4" w:space="0" w:color="auto"/>
              <w:left w:val="single" w:sz="4" w:space="0" w:color="auto"/>
              <w:bottom w:val="single" w:sz="4" w:space="0" w:color="auto"/>
              <w:right w:val="single" w:sz="4" w:space="0" w:color="auto"/>
            </w:tcBorders>
            <w:vAlign w:val="center"/>
            <w:hideMark/>
          </w:tcPr>
          <w:p w:rsidR="00D04811" w:rsidRPr="001509C1" w:rsidRDefault="00D04811" w:rsidP="000749CF">
            <w:pPr>
              <w:rPr>
                <w:color w:val="000000"/>
              </w:rPr>
            </w:pPr>
            <w:r w:rsidRPr="001509C1">
              <w:t>П</w:t>
            </w:r>
            <w:r w:rsidRPr="001509C1">
              <w:rPr>
                <w:lang w:eastAsia="ar-SA"/>
              </w:rPr>
              <w:t>лощадь зеленых насаждений на участке</w:t>
            </w:r>
          </w:p>
        </w:tc>
        <w:tc>
          <w:tcPr>
            <w:tcW w:w="2169" w:type="dxa"/>
            <w:tcBorders>
              <w:top w:val="single" w:sz="4" w:space="0" w:color="auto"/>
              <w:left w:val="single" w:sz="4" w:space="0" w:color="auto"/>
              <w:bottom w:val="single" w:sz="4" w:space="0" w:color="auto"/>
              <w:right w:val="single" w:sz="4" w:space="0" w:color="auto"/>
            </w:tcBorders>
            <w:hideMark/>
          </w:tcPr>
          <w:p w:rsidR="00D04811" w:rsidRPr="001509C1" w:rsidRDefault="00D04811" w:rsidP="000749CF">
            <w:pPr>
              <w:widowControl w:val="0"/>
              <w:tabs>
                <w:tab w:val="left" w:pos="1544"/>
              </w:tabs>
              <w:jc w:val="center"/>
              <w:rPr>
                <w:rFonts w:eastAsia="Calibri"/>
              </w:rPr>
            </w:pPr>
            <w:r w:rsidRPr="001509C1">
              <w:t>не менее 40 %</w:t>
            </w:r>
          </w:p>
        </w:tc>
      </w:tr>
      <w:tr w:rsidR="00D04811" w:rsidRPr="001509C1" w:rsidTr="000749CF">
        <w:tc>
          <w:tcPr>
            <w:tcW w:w="808" w:type="dxa"/>
            <w:tcBorders>
              <w:top w:val="single" w:sz="4" w:space="0" w:color="auto"/>
              <w:left w:val="single" w:sz="4" w:space="0" w:color="auto"/>
              <w:bottom w:val="single" w:sz="4" w:space="0" w:color="auto"/>
              <w:right w:val="single" w:sz="4" w:space="0" w:color="auto"/>
            </w:tcBorders>
            <w:hideMark/>
          </w:tcPr>
          <w:p w:rsidR="00D04811" w:rsidRPr="001509C1" w:rsidRDefault="00D04811" w:rsidP="000749CF">
            <w:pPr>
              <w:widowControl w:val="0"/>
              <w:tabs>
                <w:tab w:val="left" w:pos="1544"/>
              </w:tabs>
              <w:jc w:val="center"/>
              <w:rPr>
                <w:rFonts w:eastAsia="Calibri"/>
              </w:rPr>
            </w:pPr>
            <w:r w:rsidRPr="001509C1">
              <w:rPr>
                <w:rFonts w:eastAsia="Calibri"/>
              </w:rPr>
              <w:t>7.</w:t>
            </w:r>
          </w:p>
        </w:tc>
        <w:tc>
          <w:tcPr>
            <w:tcW w:w="6629" w:type="dxa"/>
            <w:tcBorders>
              <w:top w:val="single" w:sz="4" w:space="0" w:color="auto"/>
              <w:left w:val="single" w:sz="4" w:space="0" w:color="auto"/>
              <w:bottom w:val="single" w:sz="4" w:space="0" w:color="auto"/>
              <w:right w:val="single" w:sz="4" w:space="0" w:color="auto"/>
            </w:tcBorders>
            <w:hideMark/>
          </w:tcPr>
          <w:p w:rsidR="00D04811" w:rsidRPr="001509C1" w:rsidRDefault="00D04811" w:rsidP="000749CF">
            <w:pPr>
              <w:widowControl w:val="0"/>
              <w:tabs>
                <w:tab w:val="left" w:pos="1544"/>
              </w:tabs>
              <w:rPr>
                <w:rFonts w:eastAsia="Calibri"/>
              </w:rPr>
            </w:pPr>
            <w:r w:rsidRPr="001509C1">
              <w:rPr>
                <w:color w:val="000000"/>
              </w:rPr>
              <w:t>Коэффициент застройки **</w:t>
            </w:r>
          </w:p>
        </w:tc>
        <w:tc>
          <w:tcPr>
            <w:tcW w:w="2169" w:type="dxa"/>
            <w:tcBorders>
              <w:top w:val="single" w:sz="4" w:space="0" w:color="auto"/>
              <w:left w:val="single" w:sz="4" w:space="0" w:color="auto"/>
              <w:bottom w:val="single" w:sz="4" w:space="0" w:color="auto"/>
              <w:right w:val="single" w:sz="4" w:space="0" w:color="auto"/>
            </w:tcBorders>
            <w:hideMark/>
          </w:tcPr>
          <w:p w:rsidR="00D04811" w:rsidRPr="001509C1" w:rsidRDefault="00D04811" w:rsidP="000749CF">
            <w:pPr>
              <w:widowControl w:val="0"/>
              <w:tabs>
                <w:tab w:val="left" w:pos="1544"/>
              </w:tabs>
              <w:jc w:val="center"/>
              <w:rPr>
                <w:rFonts w:eastAsia="Calibri"/>
              </w:rPr>
            </w:pPr>
            <w:r w:rsidRPr="001509C1">
              <w:t>0,6</w:t>
            </w:r>
          </w:p>
        </w:tc>
      </w:tr>
      <w:tr w:rsidR="00D04811" w:rsidRPr="001509C1" w:rsidTr="000749CF">
        <w:tc>
          <w:tcPr>
            <w:tcW w:w="808" w:type="dxa"/>
            <w:tcBorders>
              <w:top w:val="single" w:sz="4" w:space="0" w:color="auto"/>
              <w:left w:val="single" w:sz="4" w:space="0" w:color="auto"/>
              <w:bottom w:val="single" w:sz="4" w:space="0" w:color="auto"/>
              <w:right w:val="single" w:sz="4" w:space="0" w:color="auto"/>
            </w:tcBorders>
            <w:hideMark/>
          </w:tcPr>
          <w:p w:rsidR="00D04811" w:rsidRPr="001509C1" w:rsidRDefault="00D04811" w:rsidP="000749CF">
            <w:pPr>
              <w:widowControl w:val="0"/>
              <w:tabs>
                <w:tab w:val="left" w:pos="1544"/>
              </w:tabs>
              <w:jc w:val="center"/>
              <w:rPr>
                <w:rFonts w:eastAsia="Calibri"/>
              </w:rPr>
            </w:pPr>
            <w:r w:rsidRPr="001509C1">
              <w:rPr>
                <w:rFonts w:eastAsia="Calibri"/>
              </w:rPr>
              <w:t>8.</w:t>
            </w:r>
          </w:p>
        </w:tc>
        <w:tc>
          <w:tcPr>
            <w:tcW w:w="6629" w:type="dxa"/>
            <w:tcBorders>
              <w:top w:val="single" w:sz="4" w:space="0" w:color="auto"/>
              <w:left w:val="single" w:sz="4" w:space="0" w:color="auto"/>
              <w:bottom w:val="single" w:sz="4" w:space="0" w:color="auto"/>
              <w:right w:val="single" w:sz="4" w:space="0" w:color="auto"/>
            </w:tcBorders>
            <w:hideMark/>
          </w:tcPr>
          <w:p w:rsidR="00D04811" w:rsidRPr="001509C1" w:rsidRDefault="00D04811" w:rsidP="000749CF">
            <w:pPr>
              <w:widowControl w:val="0"/>
              <w:tabs>
                <w:tab w:val="left" w:pos="1544"/>
              </w:tabs>
              <w:rPr>
                <w:rFonts w:eastAsia="Calibri"/>
              </w:rPr>
            </w:pPr>
            <w:r w:rsidRPr="001509C1">
              <w:rPr>
                <w:color w:val="000000"/>
              </w:rPr>
              <w:t>Коэффициент плотности застройки**</w:t>
            </w:r>
          </w:p>
        </w:tc>
        <w:tc>
          <w:tcPr>
            <w:tcW w:w="2169" w:type="dxa"/>
            <w:tcBorders>
              <w:top w:val="single" w:sz="4" w:space="0" w:color="auto"/>
              <w:left w:val="single" w:sz="4" w:space="0" w:color="auto"/>
              <w:bottom w:val="single" w:sz="4" w:space="0" w:color="auto"/>
              <w:right w:val="single" w:sz="4" w:space="0" w:color="auto"/>
            </w:tcBorders>
            <w:hideMark/>
          </w:tcPr>
          <w:p w:rsidR="00D04811" w:rsidRPr="001509C1" w:rsidRDefault="00D04811" w:rsidP="000749CF">
            <w:pPr>
              <w:widowControl w:val="0"/>
              <w:tabs>
                <w:tab w:val="left" w:pos="1544"/>
              </w:tabs>
              <w:jc w:val="center"/>
              <w:rPr>
                <w:rFonts w:eastAsia="Calibri"/>
              </w:rPr>
            </w:pPr>
            <w:r w:rsidRPr="001509C1">
              <w:t>1,8</w:t>
            </w:r>
          </w:p>
        </w:tc>
      </w:tr>
      <w:tr w:rsidR="00D04811" w:rsidRPr="001509C1" w:rsidTr="000749CF">
        <w:tc>
          <w:tcPr>
            <w:tcW w:w="808" w:type="dxa"/>
            <w:tcBorders>
              <w:top w:val="single" w:sz="4" w:space="0" w:color="auto"/>
              <w:left w:val="single" w:sz="4" w:space="0" w:color="auto"/>
              <w:bottom w:val="single" w:sz="4" w:space="0" w:color="auto"/>
              <w:right w:val="single" w:sz="4" w:space="0" w:color="auto"/>
            </w:tcBorders>
            <w:hideMark/>
          </w:tcPr>
          <w:p w:rsidR="00D04811" w:rsidRPr="001509C1" w:rsidRDefault="00D04811" w:rsidP="000749CF">
            <w:pPr>
              <w:widowControl w:val="0"/>
              <w:tabs>
                <w:tab w:val="left" w:pos="1544"/>
              </w:tabs>
              <w:jc w:val="center"/>
              <w:rPr>
                <w:rFonts w:eastAsia="Calibri"/>
              </w:rPr>
            </w:pPr>
            <w:r w:rsidRPr="001509C1">
              <w:rPr>
                <w:rFonts w:eastAsia="Calibri"/>
              </w:rPr>
              <w:t>9.</w:t>
            </w:r>
          </w:p>
        </w:tc>
        <w:tc>
          <w:tcPr>
            <w:tcW w:w="6629" w:type="dxa"/>
            <w:tcBorders>
              <w:top w:val="single" w:sz="4" w:space="0" w:color="auto"/>
              <w:left w:val="single" w:sz="4" w:space="0" w:color="auto"/>
              <w:bottom w:val="single" w:sz="4" w:space="0" w:color="auto"/>
              <w:right w:val="single" w:sz="4" w:space="0" w:color="auto"/>
            </w:tcBorders>
            <w:hideMark/>
          </w:tcPr>
          <w:p w:rsidR="00D04811" w:rsidRPr="001509C1" w:rsidRDefault="00D04811" w:rsidP="000749CF">
            <w:r w:rsidRPr="001509C1">
              <w:t xml:space="preserve">Минимальное количество </w:t>
            </w:r>
            <w:proofErr w:type="spellStart"/>
            <w:r w:rsidRPr="001509C1">
              <w:t>машино</w:t>
            </w:r>
            <w:proofErr w:type="spellEnd"/>
            <w:r w:rsidRPr="001509C1">
              <w:t>-мест для хранения индивидуального автотранспорта на территории земельного участка</w:t>
            </w:r>
          </w:p>
        </w:tc>
        <w:tc>
          <w:tcPr>
            <w:tcW w:w="2169" w:type="dxa"/>
            <w:tcBorders>
              <w:top w:val="single" w:sz="4" w:space="0" w:color="auto"/>
              <w:left w:val="single" w:sz="4" w:space="0" w:color="auto"/>
              <w:bottom w:val="single" w:sz="4" w:space="0" w:color="auto"/>
              <w:right w:val="single" w:sz="4" w:space="0" w:color="auto"/>
            </w:tcBorders>
            <w:hideMark/>
          </w:tcPr>
          <w:p w:rsidR="00D04811" w:rsidRPr="001509C1" w:rsidRDefault="00D04811" w:rsidP="000749CF">
            <w:pPr>
              <w:jc w:val="center"/>
            </w:pPr>
            <w:r w:rsidRPr="001509C1">
              <w:t xml:space="preserve">в соответствии с п. 81 (таблица 13) МНГП*** </w:t>
            </w:r>
          </w:p>
        </w:tc>
      </w:tr>
      <w:tr w:rsidR="00D04811" w:rsidRPr="001509C1" w:rsidTr="000749CF">
        <w:tc>
          <w:tcPr>
            <w:tcW w:w="9606" w:type="dxa"/>
            <w:gridSpan w:val="3"/>
            <w:tcBorders>
              <w:top w:val="single" w:sz="4" w:space="0" w:color="auto"/>
              <w:left w:val="single" w:sz="4" w:space="0" w:color="auto"/>
              <w:bottom w:val="single" w:sz="4" w:space="0" w:color="auto"/>
              <w:right w:val="single" w:sz="4" w:space="0" w:color="auto"/>
            </w:tcBorders>
            <w:vAlign w:val="center"/>
            <w:hideMark/>
          </w:tcPr>
          <w:p w:rsidR="00D04811" w:rsidRPr="001509C1" w:rsidRDefault="00D04811" w:rsidP="000749CF">
            <w:pPr>
              <w:widowControl w:val="0"/>
              <w:tabs>
                <w:tab w:val="left" w:pos="1026"/>
                <w:tab w:val="left" w:pos="1974"/>
              </w:tabs>
              <w:spacing w:before="120"/>
            </w:pPr>
            <w:r w:rsidRPr="001509C1">
              <w:t xml:space="preserve">Примечание: </w:t>
            </w:r>
          </w:p>
          <w:p w:rsidR="00D04811" w:rsidRPr="001509C1" w:rsidRDefault="00D04811" w:rsidP="000749CF">
            <w:pPr>
              <w:widowControl w:val="0"/>
              <w:tabs>
                <w:tab w:val="left" w:pos="1026"/>
                <w:tab w:val="left" w:pos="1974"/>
              </w:tabs>
              <w:spacing w:before="120"/>
            </w:pPr>
            <w:r w:rsidRPr="001509C1">
              <w:t>1. * - Минимальный размер земельного участка должен обеспечивать использование данного земельного участка, а также расположенного на нем объекта капитального строительства.</w:t>
            </w:r>
          </w:p>
          <w:p w:rsidR="00D04811" w:rsidRPr="001509C1" w:rsidRDefault="00D04811" w:rsidP="000749CF">
            <w:pPr>
              <w:widowControl w:val="0"/>
              <w:tabs>
                <w:tab w:val="left" w:pos="0"/>
                <w:tab w:val="left" w:pos="1026"/>
                <w:tab w:val="left" w:pos="1974"/>
              </w:tabs>
              <w:spacing w:before="120"/>
            </w:pPr>
            <w:r w:rsidRPr="001509C1">
              <w:t>2. ** - Для кварталов производственной застройки, включающей один или несколько объектов.</w:t>
            </w:r>
          </w:p>
          <w:p w:rsidR="00D04811" w:rsidRPr="001509C1" w:rsidRDefault="00D04811" w:rsidP="000749CF">
            <w:pPr>
              <w:widowControl w:val="0"/>
              <w:tabs>
                <w:tab w:val="left" w:pos="0"/>
                <w:tab w:val="left" w:pos="1026"/>
                <w:tab w:val="left" w:pos="1974"/>
              </w:tabs>
              <w:spacing w:before="120"/>
            </w:pPr>
            <w:r w:rsidRPr="001509C1">
              <w:t>3. *** - Местные нормативы градостроительного проектирования Озерского городского округа Челябинской области.</w:t>
            </w:r>
          </w:p>
        </w:tc>
      </w:tr>
    </w:tbl>
    <w:p w:rsidR="00D04811" w:rsidRDefault="00D04811" w:rsidP="00D04811">
      <w:pPr>
        <w:pStyle w:val="Standard"/>
        <w:tabs>
          <w:tab w:val="left" w:pos="993"/>
        </w:tabs>
        <w:ind w:firstLine="709"/>
        <w:jc w:val="both"/>
        <w:rPr>
          <w:lang w:val="ru-RU"/>
        </w:rPr>
      </w:pPr>
      <w:proofErr w:type="spellStart"/>
      <w:r w:rsidRPr="001509C1">
        <w:t>Предельные</w:t>
      </w:r>
      <w:proofErr w:type="spellEnd"/>
      <w:r w:rsidRPr="001509C1">
        <w:t xml:space="preserve"> </w:t>
      </w:r>
      <w:proofErr w:type="spellStart"/>
      <w:r w:rsidRPr="001509C1">
        <w:t>параметры</w:t>
      </w:r>
      <w:proofErr w:type="spellEnd"/>
      <w:r w:rsidRPr="001509C1">
        <w:t xml:space="preserve"> </w:t>
      </w:r>
      <w:proofErr w:type="spellStart"/>
      <w:r w:rsidRPr="001509C1">
        <w:t>разрешенного</w:t>
      </w:r>
      <w:proofErr w:type="spellEnd"/>
      <w:r w:rsidRPr="001509C1">
        <w:t xml:space="preserve"> </w:t>
      </w:r>
      <w:proofErr w:type="spellStart"/>
      <w:r w:rsidRPr="001509C1">
        <w:t>строительства</w:t>
      </w:r>
      <w:proofErr w:type="spellEnd"/>
      <w:r w:rsidRPr="001509C1">
        <w:t xml:space="preserve">, </w:t>
      </w:r>
      <w:proofErr w:type="spellStart"/>
      <w:r w:rsidRPr="001509C1">
        <w:t>реконструкции</w:t>
      </w:r>
      <w:proofErr w:type="spellEnd"/>
      <w:r w:rsidRPr="001509C1">
        <w:t xml:space="preserve"> </w:t>
      </w:r>
      <w:proofErr w:type="spellStart"/>
      <w:r w:rsidRPr="001509C1">
        <w:t>иных</w:t>
      </w:r>
      <w:proofErr w:type="spellEnd"/>
      <w:r w:rsidRPr="001509C1">
        <w:t xml:space="preserve"> </w:t>
      </w:r>
      <w:proofErr w:type="spellStart"/>
      <w:r w:rsidRPr="001509C1">
        <w:t>объектов</w:t>
      </w:r>
      <w:proofErr w:type="spellEnd"/>
      <w:r w:rsidRPr="001509C1">
        <w:t xml:space="preserve"> </w:t>
      </w:r>
      <w:proofErr w:type="spellStart"/>
      <w:r w:rsidRPr="001509C1">
        <w:t>капитального</w:t>
      </w:r>
      <w:proofErr w:type="spellEnd"/>
      <w:r w:rsidRPr="001509C1">
        <w:t xml:space="preserve"> </w:t>
      </w:r>
      <w:proofErr w:type="spellStart"/>
      <w:r w:rsidRPr="001509C1">
        <w:t>строительства</w:t>
      </w:r>
      <w:proofErr w:type="spellEnd"/>
      <w:r w:rsidRPr="001509C1">
        <w:t xml:space="preserve"> </w:t>
      </w:r>
      <w:proofErr w:type="spellStart"/>
      <w:r w:rsidRPr="001509C1">
        <w:t>не</w:t>
      </w:r>
      <w:proofErr w:type="spellEnd"/>
      <w:r w:rsidRPr="001509C1">
        <w:t xml:space="preserve"> </w:t>
      </w:r>
      <w:proofErr w:type="spellStart"/>
      <w:r w:rsidRPr="001509C1">
        <w:t>подлежат</w:t>
      </w:r>
      <w:proofErr w:type="spellEnd"/>
      <w:r w:rsidRPr="001509C1">
        <w:t xml:space="preserve"> </w:t>
      </w:r>
      <w:proofErr w:type="spellStart"/>
      <w:r w:rsidRPr="001509C1">
        <w:t>установлению</w:t>
      </w:r>
      <w:proofErr w:type="spellEnd"/>
      <w:r w:rsidRPr="001509C1">
        <w:t>.</w:t>
      </w:r>
    </w:p>
    <w:p w:rsidR="00D04811" w:rsidRDefault="00D04811" w:rsidP="00D04811">
      <w:pPr>
        <w:ind w:firstLine="709"/>
        <w:contextualSpacing/>
        <w:jc w:val="both"/>
        <w:rPr>
          <w:b/>
        </w:rPr>
      </w:pPr>
    </w:p>
    <w:p w:rsidR="00251A96" w:rsidRPr="00C41000" w:rsidRDefault="00251A96" w:rsidP="00D04811">
      <w:pPr>
        <w:ind w:firstLine="709"/>
        <w:contextualSpacing/>
        <w:jc w:val="both"/>
      </w:pPr>
      <w:r w:rsidRPr="00C41000">
        <w:rPr>
          <w:b/>
        </w:rPr>
        <w:t xml:space="preserve">Лот № </w:t>
      </w:r>
      <w:r w:rsidR="00D04811" w:rsidRPr="00C41000">
        <w:rPr>
          <w:b/>
        </w:rPr>
        <w:t>9</w:t>
      </w:r>
      <w:r w:rsidRPr="00C41000">
        <w:t>: объект незавершенного строительства с кадастровым номером 74:41:0102013:108</w:t>
      </w:r>
      <w:r w:rsidR="00D04811" w:rsidRPr="00C41000">
        <w:t>7</w:t>
      </w:r>
      <w:r w:rsidR="00195B9F" w:rsidRPr="00C41000">
        <w:t xml:space="preserve"> </w:t>
      </w:r>
      <w:r w:rsidRPr="00C41000">
        <w:t xml:space="preserve">расположен на земельном участке с кадастровым номером </w:t>
      </w:r>
      <w:r w:rsidR="00D04811" w:rsidRPr="00C41000">
        <w:rPr>
          <w:b/>
        </w:rPr>
        <w:t>74:41:0102013:720</w:t>
      </w:r>
      <w:r w:rsidRPr="00C41000">
        <w:t>, площадью 1</w:t>
      </w:r>
      <w:r w:rsidR="00D04811" w:rsidRPr="00C41000">
        <w:t>021</w:t>
      </w:r>
      <w:r w:rsidRPr="00C41000">
        <w:t xml:space="preserve"> кв. м, </w:t>
      </w:r>
      <w:r w:rsidR="00D04811" w:rsidRPr="00C41000">
        <w:rPr>
          <w:color w:val="000000"/>
        </w:rPr>
        <w:t>в 100 м на северо-восток от ориентира – здание склада № 5, расположенного по адресу: Российская Федерация, Челябинская область, Озерский городской округ, город Озерск, ул. Монтажников,65,</w:t>
      </w:r>
      <w:r w:rsidRPr="00C41000">
        <w:t xml:space="preserve"> (далее – земельный участок).</w:t>
      </w:r>
    </w:p>
    <w:p w:rsidR="00251A96" w:rsidRPr="00C41000" w:rsidRDefault="00251A96" w:rsidP="00251A96">
      <w:pPr>
        <w:ind w:firstLine="709"/>
        <w:contextualSpacing/>
        <w:jc w:val="both"/>
      </w:pPr>
      <w:r w:rsidRPr="00C41000">
        <w:t xml:space="preserve">Категория земель: земли населенных пунктов. </w:t>
      </w:r>
    </w:p>
    <w:p w:rsidR="00251A96" w:rsidRDefault="00251A96" w:rsidP="00251A96">
      <w:pPr>
        <w:ind w:firstLine="709"/>
        <w:contextualSpacing/>
        <w:jc w:val="both"/>
      </w:pPr>
      <w:r w:rsidRPr="00C41000">
        <w:t>Вид разрешенного использования: для завершения строительства объекта незавершенного строительства (вид разрешенного использования земельного участка - строительная промышленность).</w:t>
      </w:r>
    </w:p>
    <w:p w:rsidR="001509C1" w:rsidRPr="00F76F81" w:rsidRDefault="001509C1" w:rsidP="001509C1">
      <w:pPr>
        <w:ind w:firstLine="709"/>
        <w:contextualSpacing/>
        <w:jc w:val="both"/>
      </w:pPr>
      <w:r w:rsidRPr="00F76F81">
        <w:rPr>
          <w:rFonts w:eastAsiaTheme="minorHAnsi"/>
          <w:lang w:eastAsia="en-US"/>
        </w:rPr>
        <w:t xml:space="preserve">В соответствии с </w:t>
      </w:r>
      <w:r w:rsidRPr="00F76F81">
        <w:rPr>
          <w:sz w:val="23"/>
          <w:szCs w:val="23"/>
        </w:rPr>
        <w:t xml:space="preserve">Правилами землепользования и застройки в городе Озерске, утвержденными решением Собрания депутатов Озерского городского округа от </w:t>
      </w:r>
      <w:proofErr w:type="gramStart"/>
      <w:r w:rsidRPr="00F76F81">
        <w:rPr>
          <w:sz w:val="23"/>
          <w:szCs w:val="23"/>
        </w:rPr>
        <w:t xml:space="preserve">31.10.2012 </w:t>
      </w:r>
      <w:r>
        <w:rPr>
          <w:sz w:val="23"/>
          <w:szCs w:val="23"/>
        </w:rPr>
        <w:t xml:space="preserve"> </w:t>
      </w:r>
      <w:r w:rsidRPr="00F76F81">
        <w:rPr>
          <w:sz w:val="23"/>
          <w:szCs w:val="23"/>
        </w:rPr>
        <w:t>№</w:t>
      </w:r>
      <w:proofErr w:type="gramEnd"/>
      <w:r w:rsidRPr="00F76F81">
        <w:rPr>
          <w:sz w:val="23"/>
          <w:szCs w:val="23"/>
        </w:rPr>
        <w:t xml:space="preserve"> 183 (с изменениями)</w:t>
      </w:r>
      <w:r w:rsidRPr="00F76F81">
        <w:rPr>
          <w:rFonts w:eastAsiaTheme="minorHAnsi"/>
          <w:lang w:eastAsia="en-US"/>
        </w:rPr>
        <w:t xml:space="preserve">, </w:t>
      </w:r>
      <w:r w:rsidRPr="00F76F81">
        <w:t xml:space="preserve">земельный участок расположен в территориальной зоне </w:t>
      </w:r>
      <w:r w:rsidRPr="00F76F81">
        <w:br/>
        <w:t xml:space="preserve">П-3 - зона производственно-коммунальных объектов </w:t>
      </w:r>
      <w:r w:rsidRPr="00F76F81">
        <w:rPr>
          <w:lang w:val="en-US"/>
        </w:rPr>
        <w:t>III</w:t>
      </w:r>
      <w:r w:rsidRPr="00F76F81">
        <w:t xml:space="preserve"> класса вредности.</w:t>
      </w:r>
    </w:p>
    <w:p w:rsidR="001509C1" w:rsidRPr="00F76F81" w:rsidRDefault="001509C1" w:rsidP="001509C1">
      <w:pPr>
        <w:pStyle w:val="Standard"/>
        <w:tabs>
          <w:tab w:val="left" w:pos="993"/>
        </w:tabs>
        <w:ind w:firstLine="567"/>
        <w:jc w:val="both"/>
        <w:rPr>
          <w:rFonts w:cs="Times New Roman"/>
          <w:kern w:val="0"/>
          <w:lang w:val="ru-RU" w:eastAsia="ru-RU" w:bidi="ar-SA"/>
        </w:rPr>
      </w:pPr>
      <w:r w:rsidRPr="00F76F81">
        <w:rPr>
          <w:lang w:val="ru-RU"/>
        </w:rPr>
        <w:t xml:space="preserve"> </w:t>
      </w:r>
      <w:r w:rsidRPr="00F76F81">
        <w:rPr>
          <w:rFonts w:cs="Times New Roman"/>
          <w:kern w:val="0"/>
          <w:lang w:val="ru-RU" w:eastAsia="ru-RU" w:bidi="ar-SA"/>
        </w:rPr>
        <w:t>Зона предназначена для размещения производственно-коммунальных объектов III класса вредности и ниже, иных объектов в соответствии с нижеприведенными видами использования земельных участков и объектов капитального строительства.</w:t>
      </w:r>
    </w:p>
    <w:p w:rsidR="001509C1" w:rsidRPr="008002A4" w:rsidRDefault="001509C1" w:rsidP="001509C1">
      <w:pPr>
        <w:widowControl w:val="0"/>
        <w:tabs>
          <w:tab w:val="left" w:pos="1026"/>
          <w:tab w:val="left" w:pos="1974"/>
        </w:tabs>
        <w:spacing w:before="120"/>
      </w:pPr>
      <w:r w:rsidRPr="008002A4">
        <w:t>Основные виды разрешенного использования земельных участков 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8"/>
        <w:gridCol w:w="2268"/>
      </w:tblGrid>
      <w:tr w:rsidR="001509C1" w:rsidRPr="00BC351B" w:rsidTr="007E4A54">
        <w:tc>
          <w:tcPr>
            <w:tcW w:w="7338" w:type="dxa"/>
            <w:tcBorders>
              <w:top w:val="single" w:sz="4" w:space="0" w:color="auto"/>
              <w:left w:val="single" w:sz="4" w:space="0" w:color="auto"/>
              <w:bottom w:val="single" w:sz="4" w:space="0" w:color="auto"/>
              <w:right w:val="single" w:sz="4" w:space="0" w:color="auto"/>
            </w:tcBorders>
            <w:vAlign w:val="center"/>
            <w:hideMark/>
          </w:tcPr>
          <w:p w:rsidR="001509C1" w:rsidRPr="00BC351B" w:rsidRDefault="001509C1" w:rsidP="007E4A54">
            <w:pPr>
              <w:jc w:val="center"/>
              <w:rPr>
                <w:sz w:val="20"/>
                <w:szCs w:val="20"/>
                <w:highlight w:val="yellow"/>
              </w:rPr>
            </w:pPr>
            <w:r w:rsidRPr="008002A4">
              <w:rPr>
                <w:rFonts w:eastAsia="Calibri"/>
                <w:sz w:val="20"/>
                <w:szCs w:val="20"/>
              </w:rPr>
              <w:t>Наименование вида разрешенного использования</w:t>
            </w:r>
          </w:p>
        </w:tc>
        <w:tc>
          <w:tcPr>
            <w:tcW w:w="2268" w:type="dxa"/>
            <w:tcBorders>
              <w:top w:val="single" w:sz="4" w:space="0" w:color="auto"/>
              <w:left w:val="single" w:sz="4" w:space="0" w:color="auto"/>
              <w:bottom w:val="single" w:sz="4" w:space="0" w:color="auto"/>
              <w:right w:val="single" w:sz="4" w:space="0" w:color="auto"/>
            </w:tcBorders>
            <w:vAlign w:val="center"/>
            <w:hideMark/>
          </w:tcPr>
          <w:p w:rsidR="001509C1" w:rsidRPr="00BC351B" w:rsidRDefault="001509C1" w:rsidP="007E4A54">
            <w:pPr>
              <w:jc w:val="center"/>
              <w:rPr>
                <w:sz w:val="20"/>
                <w:szCs w:val="20"/>
                <w:highlight w:val="yellow"/>
              </w:rPr>
            </w:pPr>
            <w:r w:rsidRPr="008002A4">
              <w:rPr>
                <w:sz w:val="20"/>
                <w:szCs w:val="20"/>
              </w:rPr>
              <w:t>Код (числовое обозначение) вида разрешенного использования</w:t>
            </w:r>
          </w:p>
        </w:tc>
      </w:tr>
      <w:tr w:rsidR="001509C1" w:rsidRPr="00BC351B" w:rsidTr="007E4A54">
        <w:tc>
          <w:tcPr>
            <w:tcW w:w="7338" w:type="dxa"/>
            <w:tcBorders>
              <w:top w:val="single" w:sz="4" w:space="0" w:color="auto"/>
              <w:left w:val="single" w:sz="4" w:space="0" w:color="auto"/>
              <w:bottom w:val="single" w:sz="4" w:space="0" w:color="auto"/>
              <w:right w:val="single" w:sz="4" w:space="0" w:color="auto"/>
            </w:tcBorders>
            <w:hideMark/>
          </w:tcPr>
          <w:p w:rsidR="001509C1" w:rsidRPr="008002A4" w:rsidRDefault="001509C1" w:rsidP="007E4A54">
            <w:r w:rsidRPr="008002A4">
              <w:t>Хранение автотранспорта</w:t>
            </w:r>
          </w:p>
        </w:tc>
        <w:tc>
          <w:tcPr>
            <w:tcW w:w="2268" w:type="dxa"/>
            <w:tcBorders>
              <w:top w:val="single" w:sz="4" w:space="0" w:color="auto"/>
              <w:left w:val="single" w:sz="4" w:space="0" w:color="auto"/>
              <w:bottom w:val="single" w:sz="4" w:space="0" w:color="auto"/>
              <w:right w:val="single" w:sz="4" w:space="0" w:color="auto"/>
            </w:tcBorders>
            <w:hideMark/>
          </w:tcPr>
          <w:p w:rsidR="001509C1" w:rsidRPr="008002A4" w:rsidRDefault="001509C1" w:rsidP="007E4A54">
            <w:pPr>
              <w:jc w:val="center"/>
            </w:pPr>
            <w:r w:rsidRPr="008002A4">
              <w:t>2.7.1</w:t>
            </w:r>
          </w:p>
        </w:tc>
      </w:tr>
      <w:tr w:rsidR="001509C1" w:rsidRPr="00BC351B" w:rsidTr="007E4A54">
        <w:tc>
          <w:tcPr>
            <w:tcW w:w="7338" w:type="dxa"/>
            <w:tcBorders>
              <w:top w:val="single" w:sz="4" w:space="0" w:color="auto"/>
              <w:left w:val="single" w:sz="4" w:space="0" w:color="auto"/>
              <w:bottom w:val="single" w:sz="4" w:space="0" w:color="auto"/>
              <w:right w:val="single" w:sz="4" w:space="0" w:color="auto"/>
            </w:tcBorders>
            <w:hideMark/>
          </w:tcPr>
          <w:p w:rsidR="001509C1" w:rsidRPr="008002A4" w:rsidRDefault="001509C1" w:rsidP="007E4A54">
            <w:r w:rsidRPr="008002A4">
              <w:t>Размещение гаражей для собственных нужд</w:t>
            </w:r>
          </w:p>
        </w:tc>
        <w:tc>
          <w:tcPr>
            <w:tcW w:w="2268" w:type="dxa"/>
            <w:tcBorders>
              <w:top w:val="single" w:sz="4" w:space="0" w:color="auto"/>
              <w:left w:val="single" w:sz="4" w:space="0" w:color="auto"/>
              <w:bottom w:val="single" w:sz="4" w:space="0" w:color="auto"/>
              <w:right w:val="single" w:sz="4" w:space="0" w:color="auto"/>
            </w:tcBorders>
            <w:hideMark/>
          </w:tcPr>
          <w:p w:rsidR="001509C1" w:rsidRPr="008002A4" w:rsidRDefault="001509C1" w:rsidP="007E4A54">
            <w:pPr>
              <w:jc w:val="center"/>
            </w:pPr>
            <w:r w:rsidRPr="008002A4">
              <w:t>2.7.2</w:t>
            </w:r>
          </w:p>
        </w:tc>
      </w:tr>
      <w:tr w:rsidR="001509C1" w:rsidRPr="00BC351B" w:rsidTr="007E4A54">
        <w:tc>
          <w:tcPr>
            <w:tcW w:w="7338" w:type="dxa"/>
            <w:tcBorders>
              <w:top w:val="single" w:sz="4" w:space="0" w:color="auto"/>
              <w:left w:val="single" w:sz="4" w:space="0" w:color="auto"/>
              <w:bottom w:val="single" w:sz="4" w:space="0" w:color="auto"/>
              <w:right w:val="single" w:sz="4" w:space="0" w:color="auto"/>
            </w:tcBorders>
            <w:hideMark/>
          </w:tcPr>
          <w:p w:rsidR="001509C1" w:rsidRPr="008002A4" w:rsidRDefault="001509C1" w:rsidP="007E4A54">
            <w:r w:rsidRPr="008002A4">
              <w:t>Предоставление коммунальных услуг</w:t>
            </w:r>
          </w:p>
        </w:tc>
        <w:tc>
          <w:tcPr>
            <w:tcW w:w="2268" w:type="dxa"/>
            <w:tcBorders>
              <w:top w:val="single" w:sz="4" w:space="0" w:color="auto"/>
              <w:left w:val="single" w:sz="4" w:space="0" w:color="auto"/>
              <w:bottom w:val="single" w:sz="4" w:space="0" w:color="auto"/>
              <w:right w:val="single" w:sz="4" w:space="0" w:color="auto"/>
            </w:tcBorders>
            <w:hideMark/>
          </w:tcPr>
          <w:p w:rsidR="001509C1" w:rsidRPr="008002A4" w:rsidRDefault="001509C1" w:rsidP="007E4A54">
            <w:pPr>
              <w:jc w:val="center"/>
            </w:pPr>
            <w:r w:rsidRPr="008002A4">
              <w:t>3.1.1</w:t>
            </w:r>
          </w:p>
        </w:tc>
      </w:tr>
      <w:tr w:rsidR="001509C1" w:rsidRPr="00BC351B" w:rsidTr="007E4A54">
        <w:tc>
          <w:tcPr>
            <w:tcW w:w="7338" w:type="dxa"/>
            <w:tcBorders>
              <w:top w:val="single" w:sz="4" w:space="0" w:color="auto"/>
              <w:left w:val="single" w:sz="4" w:space="0" w:color="auto"/>
              <w:bottom w:val="single" w:sz="4" w:space="0" w:color="auto"/>
              <w:right w:val="single" w:sz="4" w:space="0" w:color="auto"/>
            </w:tcBorders>
            <w:hideMark/>
          </w:tcPr>
          <w:p w:rsidR="001509C1" w:rsidRPr="008002A4" w:rsidRDefault="001509C1" w:rsidP="007E4A54">
            <w:r w:rsidRPr="008002A4">
              <w:t>Административные здания организаций, обеспечивающих предоставление коммунальных услуг</w:t>
            </w:r>
          </w:p>
        </w:tc>
        <w:tc>
          <w:tcPr>
            <w:tcW w:w="2268" w:type="dxa"/>
            <w:tcBorders>
              <w:top w:val="single" w:sz="4" w:space="0" w:color="auto"/>
              <w:left w:val="single" w:sz="4" w:space="0" w:color="auto"/>
              <w:bottom w:val="single" w:sz="4" w:space="0" w:color="auto"/>
              <w:right w:val="single" w:sz="4" w:space="0" w:color="auto"/>
            </w:tcBorders>
            <w:hideMark/>
          </w:tcPr>
          <w:p w:rsidR="001509C1" w:rsidRPr="008002A4" w:rsidRDefault="001509C1" w:rsidP="007E4A54">
            <w:pPr>
              <w:jc w:val="center"/>
            </w:pPr>
            <w:r w:rsidRPr="008002A4">
              <w:t>3.1.2</w:t>
            </w:r>
          </w:p>
        </w:tc>
      </w:tr>
      <w:tr w:rsidR="001509C1" w:rsidRPr="00BC351B" w:rsidTr="007E4A54">
        <w:tc>
          <w:tcPr>
            <w:tcW w:w="7338" w:type="dxa"/>
            <w:tcBorders>
              <w:top w:val="single" w:sz="4" w:space="0" w:color="auto"/>
              <w:left w:val="single" w:sz="4" w:space="0" w:color="auto"/>
              <w:bottom w:val="single" w:sz="4" w:space="0" w:color="auto"/>
              <w:right w:val="single" w:sz="4" w:space="0" w:color="auto"/>
            </w:tcBorders>
            <w:hideMark/>
          </w:tcPr>
          <w:p w:rsidR="001509C1" w:rsidRPr="008002A4" w:rsidRDefault="001509C1" w:rsidP="007E4A54">
            <w:r w:rsidRPr="008002A4">
              <w:t>Амбулаторное ветеринарное обслуживание</w:t>
            </w:r>
          </w:p>
        </w:tc>
        <w:tc>
          <w:tcPr>
            <w:tcW w:w="2268" w:type="dxa"/>
            <w:tcBorders>
              <w:top w:val="single" w:sz="4" w:space="0" w:color="auto"/>
              <w:left w:val="single" w:sz="4" w:space="0" w:color="auto"/>
              <w:bottom w:val="single" w:sz="4" w:space="0" w:color="auto"/>
              <w:right w:val="single" w:sz="4" w:space="0" w:color="auto"/>
            </w:tcBorders>
            <w:hideMark/>
          </w:tcPr>
          <w:p w:rsidR="001509C1" w:rsidRPr="008002A4" w:rsidRDefault="001509C1" w:rsidP="007E4A54">
            <w:pPr>
              <w:jc w:val="center"/>
            </w:pPr>
            <w:r w:rsidRPr="008002A4">
              <w:t>3.10.1</w:t>
            </w:r>
          </w:p>
        </w:tc>
      </w:tr>
      <w:tr w:rsidR="001509C1" w:rsidRPr="00BC351B" w:rsidTr="007E4A54">
        <w:tc>
          <w:tcPr>
            <w:tcW w:w="7338" w:type="dxa"/>
            <w:tcBorders>
              <w:top w:val="single" w:sz="4" w:space="0" w:color="auto"/>
              <w:left w:val="single" w:sz="4" w:space="0" w:color="auto"/>
              <w:bottom w:val="single" w:sz="4" w:space="0" w:color="auto"/>
              <w:right w:val="single" w:sz="4" w:space="0" w:color="auto"/>
            </w:tcBorders>
            <w:hideMark/>
          </w:tcPr>
          <w:p w:rsidR="001509C1" w:rsidRPr="008002A4" w:rsidRDefault="001509C1" w:rsidP="007E4A54">
            <w:r w:rsidRPr="008002A4">
              <w:t>Предпринимательство</w:t>
            </w:r>
          </w:p>
        </w:tc>
        <w:tc>
          <w:tcPr>
            <w:tcW w:w="2268" w:type="dxa"/>
            <w:tcBorders>
              <w:top w:val="single" w:sz="4" w:space="0" w:color="auto"/>
              <w:left w:val="single" w:sz="4" w:space="0" w:color="auto"/>
              <w:bottom w:val="single" w:sz="4" w:space="0" w:color="auto"/>
              <w:right w:val="single" w:sz="4" w:space="0" w:color="auto"/>
            </w:tcBorders>
            <w:hideMark/>
          </w:tcPr>
          <w:p w:rsidR="001509C1" w:rsidRPr="008002A4" w:rsidRDefault="001509C1" w:rsidP="007E4A54">
            <w:pPr>
              <w:jc w:val="center"/>
            </w:pPr>
            <w:r w:rsidRPr="008002A4">
              <w:t>4.0</w:t>
            </w:r>
          </w:p>
        </w:tc>
      </w:tr>
      <w:tr w:rsidR="001509C1" w:rsidRPr="00BC351B" w:rsidTr="007E4A54">
        <w:tc>
          <w:tcPr>
            <w:tcW w:w="7338" w:type="dxa"/>
            <w:tcBorders>
              <w:top w:val="single" w:sz="4" w:space="0" w:color="auto"/>
              <w:left w:val="single" w:sz="4" w:space="0" w:color="auto"/>
              <w:bottom w:val="single" w:sz="4" w:space="0" w:color="auto"/>
              <w:right w:val="single" w:sz="4" w:space="0" w:color="auto"/>
            </w:tcBorders>
            <w:hideMark/>
          </w:tcPr>
          <w:p w:rsidR="001509C1" w:rsidRPr="008002A4" w:rsidRDefault="001509C1" w:rsidP="007E4A54">
            <w:r w:rsidRPr="008002A4">
              <w:rPr>
                <w:spacing w:val="-2"/>
              </w:rPr>
              <w:t>Заправка транспортных средств</w:t>
            </w:r>
          </w:p>
        </w:tc>
        <w:tc>
          <w:tcPr>
            <w:tcW w:w="2268" w:type="dxa"/>
            <w:tcBorders>
              <w:top w:val="single" w:sz="4" w:space="0" w:color="auto"/>
              <w:left w:val="single" w:sz="4" w:space="0" w:color="auto"/>
              <w:bottom w:val="single" w:sz="4" w:space="0" w:color="auto"/>
              <w:right w:val="single" w:sz="4" w:space="0" w:color="auto"/>
            </w:tcBorders>
            <w:hideMark/>
          </w:tcPr>
          <w:p w:rsidR="001509C1" w:rsidRPr="008002A4" w:rsidRDefault="001509C1" w:rsidP="007E4A54">
            <w:pPr>
              <w:jc w:val="center"/>
            </w:pPr>
            <w:r w:rsidRPr="008002A4">
              <w:rPr>
                <w:spacing w:val="-2"/>
              </w:rPr>
              <w:t>4.9.1.1</w:t>
            </w:r>
          </w:p>
        </w:tc>
      </w:tr>
      <w:tr w:rsidR="001509C1" w:rsidRPr="00BC351B" w:rsidTr="007E4A54">
        <w:tc>
          <w:tcPr>
            <w:tcW w:w="7338" w:type="dxa"/>
            <w:tcBorders>
              <w:top w:val="single" w:sz="4" w:space="0" w:color="auto"/>
              <w:left w:val="single" w:sz="4" w:space="0" w:color="auto"/>
              <w:bottom w:val="single" w:sz="4" w:space="0" w:color="auto"/>
              <w:right w:val="single" w:sz="4" w:space="0" w:color="auto"/>
            </w:tcBorders>
            <w:hideMark/>
          </w:tcPr>
          <w:p w:rsidR="001509C1" w:rsidRPr="008002A4" w:rsidRDefault="001509C1" w:rsidP="007E4A54">
            <w:r w:rsidRPr="008002A4">
              <w:rPr>
                <w:spacing w:val="-2"/>
              </w:rPr>
              <w:t>Автомобильные мойки</w:t>
            </w:r>
          </w:p>
        </w:tc>
        <w:tc>
          <w:tcPr>
            <w:tcW w:w="2268" w:type="dxa"/>
            <w:tcBorders>
              <w:top w:val="single" w:sz="4" w:space="0" w:color="auto"/>
              <w:left w:val="single" w:sz="4" w:space="0" w:color="auto"/>
              <w:bottom w:val="single" w:sz="4" w:space="0" w:color="auto"/>
              <w:right w:val="single" w:sz="4" w:space="0" w:color="auto"/>
            </w:tcBorders>
            <w:hideMark/>
          </w:tcPr>
          <w:p w:rsidR="001509C1" w:rsidRPr="008002A4" w:rsidRDefault="001509C1" w:rsidP="007E4A54">
            <w:pPr>
              <w:jc w:val="center"/>
            </w:pPr>
            <w:r w:rsidRPr="008002A4">
              <w:rPr>
                <w:spacing w:val="-2"/>
              </w:rPr>
              <w:t>4.9.1.3</w:t>
            </w:r>
          </w:p>
        </w:tc>
      </w:tr>
      <w:tr w:rsidR="001509C1" w:rsidRPr="00BC351B" w:rsidTr="007E4A54">
        <w:tc>
          <w:tcPr>
            <w:tcW w:w="7338" w:type="dxa"/>
            <w:tcBorders>
              <w:top w:val="single" w:sz="4" w:space="0" w:color="auto"/>
              <w:left w:val="single" w:sz="4" w:space="0" w:color="auto"/>
              <w:bottom w:val="single" w:sz="4" w:space="0" w:color="auto"/>
              <w:right w:val="single" w:sz="4" w:space="0" w:color="auto"/>
            </w:tcBorders>
            <w:hideMark/>
          </w:tcPr>
          <w:p w:rsidR="001509C1" w:rsidRPr="008002A4" w:rsidRDefault="001509C1" w:rsidP="007E4A54">
            <w:r w:rsidRPr="008002A4">
              <w:rPr>
                <w:spacing w:val="-2"/>
              </w:rPr>
              <w:t>Ремонт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1509C1" w:rsidRPr="008002A4" w:rsidRDefault="001509C1" w:rsidP="007E4A54">
            <w:pPr>
              <w:jc w:val="center"/>
            </w:pPr>
            <w:r w:rsidRPr="008002A4">
              <w:rPr>
                <w:spacing w:val="-2"/>
              </w:rPr>
              <w:t>4.9.1.4</w:t>
            </w:r>
          </w:p>
        </w:tc>
      </w:tr>
      <w:tr w:rsidR="001509C1" w:rsidRPr="00BC351B" w:rsidTr="007E4A54">
        <w:tc>
          <w:tcPr>
            <w:tcW w:w="7338" w:type="dxa"/>
            <w:tcBorders>
              <w:top w:val="single" w:sz="4" w:space="0" w:color="auto"/>
              <w:left w:val="single" w:sz="4" w:space="0" w:color="auto"/>
              <w:bottom w:val="single" w:sz="4" w:space="0" w:color="auto"/>
              <w:right w:val="single" w:sz="4" w:space="0" w:color="auto"/>
            </w:tcBorders>
            <w:hideMark/>
          </w:tcPr>
          <w:p w:rsidR="001509C1" w:rsidRPr="008002A4" w:rsidRDefault="001509C1" w:rsidP="007E4A54">
            <w:r w:rsidRPr="008002A4">
              <w:lastRenderedPageBreak/>
              <w:t>Площадки для занятий спортом</w:t>
            </w:r>
          </w:p>
        </w:tc>
        <w:tc>
          <w:tcPr>
            <w:tcW w:w="2268" w:type="dxa"/>
            <w:tcBorders>
              <w:top w:val="single" w:sz="4" w:space="0" w:color="auto"/>
              <w:left w:val="single" w:sz="4" w:space="0" w:color="auto"/>
              <w:bottom w:val="single" w:sz="4" w:space="0" w:color="auto"/>
              <w:right w:val="single" w:sz="4" w:space="0" w:color="auto"/>
            </w:tcBorders>
            <w:hideMark/>
          </w:tcPr>
          <w:p w:rsidR="001509C1" w:rsidRPr="008002A4" w:rsidRDefault="001509C1" w:rsidP="007E4A54">
            <w:pPr>
              <w:jc w:val="center"/>
            </w:pPr>
            <w:r w:rsidRPr="008002A4">
              <w:t>5.1.3</w:t>
            </w:r>
          </w:p>
        </w:tc>
      </w:tr>
      <w:tr w:rsidR="001509C1" w:rsidRPr="00BC351B" w:rsidTr="007E4A54">
        <w:tc>
          <w:tcPr>
            <w:tcW w:w="7338" w:type="dxa"/>
            <w:tcBorders>
              <w:top w:val="single" w:sz="4" w:space="0" w:color="auto"/>
              <w:left w:val="single" w:sz="4" w:space="0" w:color="auto"/>
              <w:bottom w:val="single" w:sz="4" w:space="0" w:color="auto"/>
              <w:right w:val="single" w:sz="4" w:space="0" w:color="auto"/>
            </w:tcBorders>
            <w:hideMark/>
          </w:tcPr>
          <w:p w:rsidR="001509C1" w:rsidRPr="008002A4" w:rsidRDefault="001509C1" w:rsidP="007E4A54">
            <w:r w:rsidRPr="008002A4">
              <w:t>Оборудованные площадки для занятий спортом</w:t>
            </w:r>
          </w:p>
        </w:tc>
        <w:tc>
          <w:tcPr>
            <w:tcW w:w="2268" w:type="dxa"/>
            <w:tcBorders>
              <w:top w:val="single" w:sz="4" w:space="0" w:color="auto"/>
              <w:left w:val="single" w:sz="4" w:space="0" w:color="auto"/>
              <w:bottom w:val="single" w:sz="4" w:space="0" w:color="auto"/>
              <w:right w:val="single" w:sz="4" w:space="0" w:color="auto"/>
            </w:tcBorders>
            <w:hideMark/>
          </w:tcPr>
          <w:p w:rsidR="001509C1" w:rsidRPr="008002A4" w:rsidRDefault="001509C1" w:rsidP="007E4A54">
            <w:pPr>
              <w:jc w:val="center"/>
            </w:pPr>
            <w:r w:rsidRPr="008002A4">
              <w:t>5.1.4</w:t>
            </w:r>
          </w:p>
        </w:tc>
      </w:tr>
      <w:tr w:rsidR="001509C1" w:rsidRPr="00BC351B" w:rsidTr="007E4A54">
        <w:tc>
          <w:tcPr>
            <w:tcW w:w="7338" w:type="dxa"/>
            <w:tcBorders>
              <w:top w:val="single" w:sz="4" w:space="0" w:color="auto"/>
              <w:left w:val="single" w:sz="4" w:space="0" w:color="auto"/>
              <w:bottom w:val="single" w:sz="4" w:space="0" w:color="auto"/>
              <w:right w:val="single" w:sz="4" w:space="0" w:color="auto"/>
            </w:tcBorders>
            <w:hideMark/>
          </w:tcPr>
          <w:p w:rsidR="001509C1" w:rsidRPr="008002A4" w:rsidRDefault="001509C1" w:rsidP="007E4A54">
            <w:r w:rsidRPr="008002A4">
              <w:t>Легкая промышленность</w:t>
            </w:r>
          </w:p>
        </w:tc>
        <w:tc>
          <w:tcPr>
            <w:tcW w:w="2268" w:type="dxa"/>
            <w:tcBorders>
              <w:top w:val="single" w:sz="4" w:space="0" w:color="auto"/>
              <w:left w:val="single" w:sz="4" w:space="0" w:color="auto"/>
              <w:bottom w:val="single" w:sz="4" w:space="0" w:color="auto"/>
              <w:right w:val="single" w:sz="4" w:space="0" w:color="auto"/>
            </w:tcBorders>
            <w:hideMark/>
          </w:tcPr>
          <w:p w:rsidR="001509C1" w:rsidRPr="008002A4" w:rsidRDefault="001509C1" w:rsidP="007E4A54">
            <w:pPr>
              <w:jc w:val="center"/>
            </w:pPr>
            <w:r w:rsidRPr="008002A4">
              <w:t>6.3</w:t>
            </w:r>
          </w:p>
        </w:tc>
      </w:tr>
      <w:tr w:rsidR="001509C1" w:rsidRPr="00BC351B" w:rsidTr="007E4A54">
        <w:tc>
          <w:tcPr>
            <w:tcW w:w="7338" w:type="dxa"/>
            <w:tcBorders>
              <w:top w:val="single" w:sz="4" w:space="0" w:color="auto"/>
              <w:left w:val="single" w:sz="4" w:space="0" w:color="auto"/>
              <w:bottom w:val="single" w:sz="4" w:space="0" w:color="auto"/>
              <w:right w:val="single" w:sz="4" w:space="0" w:color="auto"/>
            </w:tcBorders>
            <w:hideMark/>
          </w:tcPr>
          <w:p w:rsidR="001509C1" w:rsidRPr="008002A4" w:rsidRDefault="001509C1" w:rsidP="007E4A54">
            <w:r w:rsidRPr="008002A4">
              <w:t>Строительная промышленность</w:t>
            </w:r>
          </w:p>
        </w:tc>
        <w:tc>
          <w:tcPr>
            <w:tcW w:w="2268" w:type="dxa"/>
            <w:tcBorders>
              <w:top w:val="single" w:sz="4" w:space="0" w:color="auto"/>
              <w:left w:val="single" w:sz="4" w:space="0" w:color="auto"/>
              <w:bottom w:val="single" w:sz="4" w:space="0" w:color="auto"/>
              <w:right w:val="single" w:sz="4" w:space="0" w:color="auto"/>
            </w:tcBorders>
            <w:hideMark/>
          </w:tcPr>
          <w:p w:rsidR="001509C1" w:rsidRPr="008002A4" w:rsidRDefault="001509C1" w:rsidP="007E4A54">
            <w:pPr>
              <w:jc w:val="center"/>
            </w:pPr>
            <w:r w:rsidRPr="008002A4">
              <w:t>6.6</w:t>
            </w:r>
          </w:p>
        </w:tc>
      </w:tr>
      <w:tr w:rsidR="001509C1" w:rsidRPr="00BC351B" w:rsidTr="007E4A54">
        <w:tc>
          <w:tcPr>
            <w:tcW w:w="7338" w:type="dxa"/>
            <w:tcBorders>
              <w:top w:val="single" w:sz="4" w:space="0" w:color="auto"/>
              <w:left w:val="single" w:sz="4" w:space="0" w:color="auto"/>
              <w:bottom w:val="single" w:sz="4" w:space="0" w:color="auto"/>
              <w:right w:val="single" w:sz="4" w:space="0" w:color="auto"/>
            </w:tcBorders>
            <w:hideMark/>
          </w:tcPr>
          <w:p w:rsidR="001509C1" w:rsidRPr="008002A4" w:rsidRDefault="001509C1" w:rsidP="007E4A54">
            <w:r w:rsidRPr="008002A4">
              <w:t>Связь</w:t>
            </w:r>
          </w:p>
        </w:tc>
        <w:tc>
          <w:tcPr>
            <w:tcW w:w="2268" w:type="dxa"/>
            <w:tcBorders>
              <w:top w:val="single" w:sz="4" w:space="0" w:color="auto"/>
              <w:left w:val="single" w:sz="4" w:space="0" w:color="auto"/>
              <w:bottom w:val="single" w:sz="4" w:space="0" w:color="auto"/>
              <w:right w:val="single" w:sz="4" w:space="0" w:color="auto"/>
            </w:tcBorders>
            <w:hideMark/>
          </w:tcPr>
          <w:p w:rsidR="001509C1" w:rsidRPr="008002A4" w:rsidRDefault="001509C1" w:rsidP="007E4A54">
            <w:pPr>
              <w:jc w:val="center"/>
            </w:pPr>
            <w:r w:rsidRPr="008002A4">
              <w:t>6.8</w:t>
            </w:r>
          </w:p>
        </w:tc>
      </w:tr>
      <w:tr w:rsidR="001509C1" w:rsidRPr="00BC351B" w:rsidTr="007E4A54">
        <w:tc>
          <w:tcPr>
            <w:tcW w:w="7338" w:type="dxa"/>
            <w:tcBorders>
              <w:top w:val="single" w:sz="4" w:space="0" w:color="auto"/>
              <w:left w:val="single" w:sz="4" w:space="0" w:color="auto"/>
              <w:bottom w:val="single" w:sz="4" w:space="0" w:color="auto"/>
              <w:right w:val="single" w:sz="4" w:space="0" w:color="auto"/>
            </w:tcBorders>
            <w:hideMark/>
          </w:tcPr>
          <w:p w:rsidR="001509C1" w:rsidRPr="008002A4" w:rsidRDefault="001509C1" w:rsidP="007E4A54">
            <w:r w:rsidRPr="008002A4">
              <w:t>Склад</w:t>
            </w:r>
          </w:p>
        </w:tc>
        <w:tc>
          <w:tcPr>
            <w:tcW w:w="2268" w:type="dxa"/>
            <w:tcBorders>
              <w:top w:val="single" w:sz="4" w:space="0" w:color="auto"/>
              <w:left w:val="single" w:sz="4" w:space="0" w:color="auto"/>
              <w:bottom w:val="single" w:sz="4" w:space="0" w:color="auto"/>
              <w:right w:val="single" w:sz="4" w:space="0" w:color="auto"/>
            </w:tcBorders>
            <w:hideMark/>
          </w:tcPr>
          <w:p w:rsidR="001509C1" w:rsidRPr="008002A4" w:rsidRDefault="001509C1" w:rsidP="007E4A54">
            <w:pPr>
              <w:jc w:val="center"/>
            </w:pPr>
            <w:r w:rsidRPr="008002A4">
              <w:t>6.9</w:t>
            </w:r>
          </w:p>
        </w:tc>
      </w:tr>
      <w:tr w:rsidR="001509C1" w:rsidRPr="00BC351B" w:rsidTr="007E4A54">
        <w:tc>
          <w:tcPr>
            <w:tcW w:w="7338" w:type="dxa"/>
            <w:tcBorders>
              <w:top w:val="single" w:sz="4" w:space="0" w:color="auto"/>
              <w:left w:val="single" w:sz="4" w:space="0" w:color="auto"/>
              <w:bottom w:val="single" w:sz="4" w:space="0" w:color="auto"/>
              <w:right w:val="single" w:sz="4" w:space="0" w:color="auto"/>
            </w:tcBorders>
            <w:hideMark/>
          </w:tcPr>
          <w:p w:rsidR="001509C1" w:rsidRPr="008002A4" w:rsidRDefault="001509C1" w:rsidP="007E4A54">
            <w:r w:rsidRPr="008002A4">
              <w:t>Трубопроводный транспорт</w:t>
            </w:r>
          </w:p>
        </w:tc>
        <w:tc>
          <w:tcPr>
            <w:tcW w:w="2268" w:type="dxa"/>
            <w:tcBorders>
              <w:top w:val="single" w:sz="4" w:space="0" w:color="auto"/>
              <w:left w:val="single" w:sz="4" w:space="0" w:color="auto"/>
              <w:bottom w:val="single" w:sz="4" w:space="0" w:color="auto"/>
              <w:right w:val="single" w:sz="4" w:space="0" w:color="auto"/>
            </w:tcBorders>
            <w:hideMark/>
          </w:tcPr>
          <w:p w:rsidR="001509C1" w:rsidRPr="008002A4" w:rsidRDefault="001509C1" w:rsidP="007E4A54">
            <w:pPr>
              <w:jc w:val="center"/>
            </w:pPr>
            <w:r w:rsidRPr="008002A4">
              <w:t>7.5</w:t>
            </w:r>
          </w:p>
        </w:tc>
      </w:tr>
      <w:tr w:rsidR="001509C1" w:rsidRPr="00BC351B" w:rsidTr="007E4A54">
        <w:tc>
          <w:tcPr>
            <w:tcW w:w="7338" w:type="dxa"/>
            <w:tcBorders>
              <w:top w:val="single" w:sz="4" w:space="0" w:color="auto"/>
              <w:left w:val="single" w:sz="4" w:space="0" w:color="auto"/>
              <w:bottom w:val="single" w:sz="4" w:space="0" w:color="auto"/>
              <w:right w:val="single" w:sz="4" w:space="0" w:color="auto"/>
            </w:tcBorders>
            <w:hideMark/>
          </w:tcPr>
          <w:p w:rsidR="001509C1" w:rsidRPr="008002A4" w:rsidRDefault="001509C1" w:rsidP="007E4A54">
            <w:r w:rsidRPr="008002A4">
              <w:t>Обеспечение внутреннего правопорядка</w:t>
            </w:r>
          </w:p>
        </w:tc>
        <w:tc>
          <w:tcPr>
            <w:tcW w:w="2268" w:type="dxa"/>
            <w:tcBorders>
              <w:top w:val="single" w:sz="4" w:space="0" w:color="auto"/>
              <w:left w:val="single" w:sz="4" w:space="0" w:color="auto"/>
              <w:bottom w:val="single" w:sz="4" w:space="0" w:color="auto"/>
              <w:right w:val="single" w:sz="4" w:space="0" w:color="auto"/>
            </w:tcBorders>
            <w:hideMark/>
          </w:tcPr>
          <w:p w:rsidR="001509C1" w:rsidRPr="008002A4" w:rsidRDefault="001509C1" w:rsidP="007E4A54">
            <w:pPr>
              <w:jc w:val="center"/>
            </w:pPr>
            <w:r w:rsidRPr="008002A4">
              <w:t>8.3</w:t>
            </w:r>
          </w:p>
        </w:tc>
      </w:tr>
      <w:tr w:rsidR="001509C1" w:rsidRPr="00BC351B" w:rsidTr="007E4A54">
        <w:tc>
          <w:tcPr>
            <w:tcW w:w="7338" w:type="dxa"/>
            <w:tcBorders>
              <w:top w:val="single" w:sz="4" w:space="0" w:color="auto"/>
              <w:left w:val="single" w:sz="4" w:space="0" w:color="auto"/>
              <w:bottom w:val="single" w:sz="4" w:space="0" w:color="auto"/>
              <w:right w:val="single" w:sz="4" w:space="0" w:color="auto"/>
            </w:tcBorders>
            <w:hideMark/>
          </w:tcPr>
          <w:p w:rsidR="001509C1" w:rsidRPr="008002A4" w:rsidRDefault="001509C1" w:rsidP="007E4A54">
            <w:r w:rsidRPr="008002A4">
              <w:t>Улично-дорожная сеть</w:t>
            </w:r>
          </w:p>
        </w:tc>
        <w:tc>
          <w:tcPr>
            <w:tcW w:w="2268" w:type="dxa"/>
            <w:tcBorders>
              <w:top w:val="single" w:sz="4" w:space="0" w:color="auto"/>
              <w:left w:val="single" w:sz="4" w:space="0" w:color="auto"/>
              <w:bottom w:val="single" w:sz="4" w:space="0" w:color="auto"/>
              <w:right w:val="single" w:sz="4" w:space="0" w:color="auto"/>
            </w:tcBorders>
            <w:hideMark/>
          </w:tcPr>
          <w:p w:rsidR="001509C1" w:rsidRPr="008002A4" w:rsidRDefault="001509C1" w:rsidP="007E4A54">
            <w:pPr>
              <w:jc w:val="center"/>
            </w:pPr>
            <w:r w:rsidRPr="008002A4">
              <w:t>12.0.1</w:t>
            </w:r>
          </w:p>
        </w:tc>
      </w:tr>
      <w:tr w:rsidR="001509C1" w:rsidRPr="00BC351B" w:rsidTr="007E4A54">
        <w:tc>
          <w:tcPr>
            <w:tcW w:w="7338" w:type="dxa"/>
            <w:tcBorders>
              <w:top w:val="single" w:sz="4" w:space="0" w:color="auto"/>
              <w:left w:val="single" w:sz="4" w:space="0" w:color="auto"/>
              <w:bottom w:val="single" w:sz="4" w:space="0" w:color="auto"/>
              <w:right w:val="single" w:sz="4" w:space="0" w:color="auto"/>
            </w:tcBorders>
            <w:hideMark/>
          </w:tcPr>
          <w:p w:rsidR="001509C1" w:rsidRPr="008002A4" w:rsidRDefault="001509C1" w:rsidP="007E4A54">
            <w:r w:rsidRPr="008002A4">
              <w:t>Благоустройство территории</w:t>
            </w:r>
          </w:p>
        </w:tc>
        <w:tc>
          <w:tcPr>
            <w:tcW w:w="2268" w:type="dxa"/>
            <w:tcBorders>
              <w:top w:val="single" w:sz="4" w:space="0" w:color="auto"/>
              <w:left w:val="single" w:sz="4" w:space="0" w:color="auto"/>
              <w:bottom w:val="single" w:sz="4" w:space="0" w:color="auto"/>
              <w:right w:val="single" w:sz="4" w:space="0" w:color="auto"/>
            </w:tcBorders>
            <w:hideMark/>
          </w:tcPr>
          <w:p w:rsidR="001509C1" w:rsidRPr="008002A4" w:rsidRDefault="001509C1" w:rsidP="007E4A54">
            <w:pPr>
              <w:jc w:val="center"/>
            </w:pPr>
            <w:r w:rsidRPr="008002A4">
              <w:t>12.0.2</w:t>
            </w:r>
          </w:p>
        </w:tc>
      </w:tr>
    </w:tbl>
    <w:p w:rsidR="001509C1" w:rsidRPr="008002A4" w:rsidRDefault="001509C1" w:rsidP="001509C1">
      <w:pPr>
        <w:widowControl w:val="0"/>
        <w:tabs>
          <w:tab w:val="left" w:pos="1026"/>
          <w:tab w:val="left" w:pos="1974"/>
        </w:tabs>
        <w:spacing w:before="120"/>
        <w:jc w:val="both"/>
      </w:pPr>
      <w:r w:rsidRPr="008002A4">
        <w:t>Условно разрешенные виды использования земельных участков и объектов капитального строительства не подлежат установлению.</w:t>
      </w:r>
    </w:p>
    <w:p w:rsidR="001509C1" w:rsidRPr="008002A4" w:rsidRDefault="001509C1" w:rsidP="001509C1">
      <w:pPr>
        <w:widowControl w:val="0"/>
        <w:tabs>
          <w:tab w:val="left" w:pos="1026"/>
          <w:tab w:val="left" w:pos="1974"/>
        </w:tabs>
        <w:spacing w:before="120"/>
        <w:jc w:val="both"/>
      </w:pPr>
      <w:r w:rsidRPr="008002A4">
        <w:t>Вспомогательные виды использования земельных участков 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8"/>
        <w:gridCol w:w="2268"/>
      </w:tblGrid>
      <w:tr w:rsidR="001509C1" w:rsidRPr="008002A4" w:rsidTr="007E4A54">
        <w:tc>
          <w:tcPr>
            <w:tcW w:w="7338" w:type="dxa"/>
            <w:tcBorders>
              <w:top w:val="single" w:sz="4" w:space="0" w:color="auto"/>
              <w:left w:val="single" w:sz="4" w:space="0" w:color="auto"/>
              <w:bottom w:val="single" w:sz="4" w:space="0" w:color="auto"/>
              <w:right w:val="single" w:sz="4" w:space="0" w:color="auto"/>
            </w:tcBorders>
            <w:vAlign w:val="center"/>
            <w:hideMark/>
          </w:tcPr>
          <w:p w:rsidR="001509C1" w:rsidRPr="00E43B3F" w:rsidRDefault="001509C1" w:rsidP="007E4A54">
            <w:pPr>
              <w:widowControl w:val="0"/>
              <w:tabs>
                <w:tab w:val="left" w:pos="1544"/>
              </w:tabs>
              <w:jc w:val="center"/>
              <w:rPr>
                <w:sz w:val="20"/>
                <w:szCs w:val="20"/>
              </w:rPr>
            </w:pPr>
            <w:r w:rsidRPr="00E43B3F">
              <w:rPr>
                <w:rFonts w:eastAsia="Calibri"/>
                <w:sz w:val="20"/>
                <w:szCs w:val="20"/>
              </w:rPr>
              <w:t>Наименование вида разрешенного использования</w:t>
            </w:r>
          </w:p>
        </w:tc>
        <w:tc>
          <w:tcPr>
            <w:tcW w:w="2268" w:type="dxa"/>
            <w:tcBorders>
              <w:top w:val="single" w:sz="4" w:space="0" w:color="auto"/>
              <w:left w:val="single" w:sz="4" w:space="0" w:color="auto"/>
              <w:bottom w:val="single" w:sz="4" w:space="0" w:color="auto"/>
              <w:right w:val="single" w:sz="4" w:space="0" w:color="auto"/>
            </w:tcBorders>
            <w:vAlign w:val="center"/>
            <w:hideMark/>
          </w:tcPr>
          <w:p w:rsidR="001509C1" w:rsidRPr="00E43B3F" w:rsidRDefault="001509C1" w:rsidP="007E4A54">
            <w:pPr>
              <w:widowControl w:val="0"/>
              <w:tabs>
                <w:tab w:val="left" w:pos="1544"/>
              </w:tabs>
              <w:jc w:val="center"/>
              <w:rPr>
                <w:sz w:val="20"/>
                <w:szCs w:val="20"/>
              </w:rPr>
            </w:pPr>
            <w:r w:rsidRPr="00E43B3F">
              <w:rPr>
                <w:sz w:val="20"/>
                <w:szCs w:val="20"/>
              </w:rPr>
              <w:t>Код (числовое обозначение) вида разрешенного использования</w:t>
            </w:r>
          </w:p>
        </w:tc>
      </w:tr>
      <w:tr w:rsidR="001509C1" w:rsidRPr="008002A4" w:rsidTr="007E4A54">
        <w:tc>
          <w:tcPr>
            <w:tcW w:w="7338" w:type="dxa"/>
            <w:tcBorders>
              <w:top w:val="single" w:sz="4" w:space="0" w:color="auto"/>
              <w:left w:val="single" w:sz="4" w:space="0" w:color="auto"/>
              <w:bottom w:val="single" w:sz="4" w:space="0" w:color="auto"/>
              <w:right w:val="single" w:sz="4" w:space="0" w:color="auto"/>
            </w:tcBorders>
            <w:hideMark/>
          </w:tcPr>
          <w:p w:rsidR="001509C1" w:rsidRPr="008002A4" w:rsidRDefault="001509C1" w:rsidP="007E4A54">
            <w:r w:rsidRPr="008002A4">
              <w:t>Амбулаторно-поликлиническое обслуживание</w:t>
            </w:r>
          </w:p>
        </w:tc>
        <w:tc>
          <w:tcPr>
            <w:tcW w:w="2268" w:type="dxa"/>
            <w:tcBorders>
              <w:top w:val="single" w:sz="4" w:space="0" w:color="auto"/>
              <w:left w:val="single" w:sz="4" w:space="0" w:color="auto"/>
              <w:bottom w:val="single" w:sz="4" w:space="0" w:color="auto"/>
              <w:right w:val="single" w:sz="4" w:space="0" w:color="auto"/>
            </w:tcBorders>
            <w:hideMark/>
          </w:tcPr>
          <w:p w:rsidR="001509C1" w:rsidRPr="008002A4" w:rsidRDefault="001509C1" w:rsidP="007E4A54">
            <w:pPr>
              <w:jc w:val="center"/>
            </w:pPr>
            <w:r w:rsidRPr="008002A4">
              <w:t>3.4.1</w:t>
            </w:r>
          </w:p>
        </w:tc>
      </w:tr>
    </w:tbl>
    <w:p w:rsidR="001509C1" w:rsidRPr="008002A4" w:rsidRDefault="001509C1" w:rsidP="001509C1">
      <w:pPr>
        <w:widowControl w:val="0"/>
        <w:tabs>
          <w:tab w:val="left" w:pos="1026"/>
          <w:tab w:val="left" w:pos="1974"/>
        </w:tabs>
        <w:spacing w:before="120"/>
        <w:jc w:val="both"/>
      </w:pPr>
      <w:r w:rsidRPr="008002A4">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8"/>
        <w:gridCol w:w="6493"/>
        <w:gridCol w:w="2305"/>
      </w:tblGrid>
      <w:tr w:rsidR="001509C1" w:rsidRPr="008002A4" w:rsidTr="007E4A54">
        <w:tc>
          <w:tcPr>
            <w:tcW w:w="808" w:type="dxa"/>
            <w:tcBorders>
              <w:top w:val="single" w:sz="4" w:space="0" w:color="auto"/>
              <w:left w:val="single" w:sz="4" w:space="0" w:color="auto"/>
              <w:bottom w:val="single" w:sz="4" w:space="0" w:color="auto"/>
              <w:right w:val="single" w:sz="4" w:space="0" w:color="auto"/>
            </w:tcBorders>
            <w:hideMark/>
          </w:tcPr>
          <w:p w:rsidR="001509C1" w:rsidRPr="008002A4" w:rsidRDefault="001509C1" w:rsidP="007E4A54">
            <w:pPr>
              <w:widowControl w:val="0"/>
              <w:tabs>
                <w:tab w:val="left" w:pos="1544"/>
              </w:tabs>
              <w:jc w:val="center"/>
              <w:rPr>
                <w:rFonts w:eastAsia="Calibri"/>
              </w:rPr>
            </w:pPr>
            <w:r w:rsidRPr="008002A4">
              <w:rPr>
                <w:rFonts w:eastAsia="Calibri"/>
              </w:rPr>
              <w:t>№ п/п</w:t>
            </w:r>
          </w:p>
        </w:tc>
        <w:tc>
          <w:tcPr>
            <w:tcW w:w="6493" w:type="dxa"/>
            <w:tcBorders>
              <w:top w:val="single" w:sz="4" w:space="0" w:color="auto"/>
              <w:left w:val="single" w:sz="4" w:space="0" w:color="auto"/>
              <w:bottom w:val="single" w:sz="4" w:space="0" w:color="auto"/>
              <w:right w:val="single" w:sz="4" w:space="0" w:color="auto"/>
            </w:tcBorders>
            <w:hideMark/>
          </w:tcPr>
          <w:p w:rsidR="001509C1" w:rsidRPr="008002A4" w:rsidRDefault="001509C1" w:rsidP="007E4A54">
            <w:pPr>
              <w:widowControl w:val="0"/>
              <w:tabs>
                <w:tab w:val="left" w:pos="1544"/>
              </w:tabs>
              <w:jc w:val="center"/>
              <w:rPr>
                <w:rFonts w:eastAsia="Calibri"/>
              </w:rPr>
            </w:pPr>
            <w:r w:rsidRPr="008002A4">
              <w:rPr>
                <w:rFonts w:eastAsia="Calibri"/>
              </w:rPr>
              <w:t>Показатель</w:t>
            </w:r>
          </w:p>
        </w:tc>
        <w:tc>
          <w:tcPr>
            <w:tcW w:w="2305" w:type="dxa"/>
            <w:tcBorders>
              <w:top w:val="single" w:sz="4" w:space="0" w:color="auto"/>
              <w:left w:val="single" w:sz="4" w:space="0" w:color="auto"/>
              <w:bottom w:val="single" w:sz="4" w:space="0" w:color="auto"/>
              <w:right w:val="single" w:sz="4" w:space="0" w:color="auto"/>
            </w:tcBorders>
            <w:hideMark/>
          </w:tcPr>
          <w:p w:rsidR="001509C1" w:rsidRPr="008002A4" w:rsidRDefault="001509C1" w:rsidP="007E4A54">
            <w:pPr>
              <w:widowControl w:val="0"/>
              <w:tabs>
                <w:tab w:val="left" w:pos="1544"/>
              </w:tabs>
              <w:jc w:val="center"/>
              <w:rPr>
                <w:rFonts w:eastAsia="Calibri"/>
              </w:rPr>
            </w:pPr>
            <w:r w:rsidRPr="008002A4">
              <w:rPr>
                <w:rFonts w:eastAsia="Calibri"/>
              </w:rPr>
              <w:t>Предельные значения</w:t>
            </w:r>
          </w:p>
        </w:tc>
      </w:tr>
      <w:tr w:rsidR="001509C1" w:rsidRPr="008002A4" w:rsidTr="007E4A54">
        <w:tc>
          <w:tcPr>
            <w:tcW w:w="808" w:type="dxa"/>
            <w:tcBorders>
              <w:top w:val="single" w:sz="4" w:space="0" w:color="auto"/>
              <w:left w:val="single" w:sz="4" w:space="0" w:color="auto"/>
              <w:bottom w:val="single" w:sz="4" w:space="0" w:color="auto"/>
              <w:right w:val="single" w:sz="4" w:space="0" w:color="auto"/>
            </w:tcBorders>
            <w:hideMark/>
          </w:tcPr>
          <w:p w:rsidR="001509C1" w:rsidRPr="008002A4" w:rsidRDefault="001509C1" w:rsidP="007E4A54">
            <w:pPr>
              <w:widowControl w:val="0"/>
              <w:tabs>
                <w:tab w:val="left" w:pos="1544"/>
              </w:tabs>
              <w:jc w:val="center"/>
              <w:rPr>
                <w:rFonts w:eastAsia="Calibri"/>
              </w:rPr>
            </w:pPr>
            <w:r w:rsidRPr="008002A4">
              <w:rPr>
                <w:rFonts w:eastAsia="Calibri"/>
              </w:rPr>
              <w:t>1.</w:t>
            </w:r>
          </w:p>
        </w:tc>
        <w:tc>
          <w:tcPr>
            <w:tcW w:w="6493" w:type="dxa"/>
            <w:tcBorders>
              <w:top w:val="single" w:sz="4" w:space="0" w:color="auto"/>
              <w:left w:val="single" w:sz="4" w:space="0" w:color="auto"/>
              <w:bottom w:val="single" w:sz="4" w:space="0" w:color="auto"/>
              <w:right w:val="single" w:sz="4" w:space="0" w:color="auto"/>
            </w:tcBorders>
            <w:hideMark/>
          </w:tcPr>
          <w:p w:rsidR="001509C1" w:rsidRPr="008002A4" w:rsidRDefault="001509C1" w:rsidP="007E4A54">
            <w:r w:rsidRPr="008002A4">
              <w:t>Минимальные размеры земельных участков*</w:t>
            </w:r>
          </w:p>
        </w:tc>
        <w:tc>
          <w:tcPr>
            <w:tcW w:w="2305" w:type="dxa"/>
            <w:tcBorders>
              <w:top w:val="single" w:sz="4" w:space="0" w:color="auto"/>
              <w:left w:val="single" w:sz="4" w:space="0" w:color="auto"/>
              <w:bottom w:val="single" w:sz="4" w:space="0" w:color="auto"/>
              <w:right w:val="single" w:sz="4" w:space="0" w:color="auto"/>
            </w:tcBorders>
            <w:hideMark/>
          </w:tcPr>
          <w:p w:rsidR="001509C1" w:rsidRPr="008002A4" w:rsidRDefault="001509C1" w:rsidP="007E4A54">
            <w:pPr>
              <w:widowControl w:val="0"/>
              <w:tabs>
                <w:tab w:val="left" w:pos="1544"/>
              </w:tabs>
              <w:jc w:val="center"/>
              <w:rPr>
                <w:rFonts w:eastAsia="Calibri"/>
              </w:rPr>
            </w:pPr>
            <w:r w:rsidRPr="008002A4">
              <w:rPr>
                <w:rFonts w:eastAsia="Calibri"/>
              </w:rPr>
              <w:t>не подлежат установлению</w:t>
            </w:r>
          </w:p>
        </w:tc>
      </w:tr>
      <w:tr w:rsidR="001509C1" w:rsidRPr="008002A4" w:rsidTr="007E4A54">
        <w:tc>
          <w:tcPr>
            <w:tcW w:w="808" w:type="dxa"/>
            <w:tcBorders>
              <w:top w:val="single" w:sz="4" w:space="0" w:color="auto"/>
              <w:left w:val="single" w:sz="4" w:space="0" w:color="auto"/>
              <w:bottom w:val="single" w:sz="4" w:space="0" w:color="auto"/>
              <w:right w:val="single" w:sz="4" w:space="0" w:color="auto"/>
            </w:tcBorders>
            <w:hideMark/>
          </w:tcPr>
          <w:p w:rsidR="001509C1" w:rsidRPr="008002A4" w:rsidRDefault="001509C1" w:rsidP="007E4A54">
            <w:pPr>
              <w:widowControl w:val="0"/>
              <w:tabs>
                <w:tab w:val="left" w:pos="1544"/>
              </w:tabs>
              <w:jc w:val="center"/>
              <w:rPr>
                <w:rFonts w:eastAsia="Calibri"/>
              </w:rPr>
            </w:pPr>
            <w:r w:rsidRPr="008002A4">
              <w:rPr>
                <w:rFonts w:eastAsia="Calibri"/>
              </w:rPr>
              <w:t>2.</w:t>
            </w:r>
          </w:p>
        </w:tc>
        <w:tc>
          <w:tcPr>
            <w:tcW w:w="6493" w:type="dxa"/>
            <w:tcBorders>
              <w:top w:val="single" w:sz="4" w:space="0" w:color="auto"/>
              <w:left w:val="single" w:sz="4" w:space="0" w:color="auto"/>
              <w:bottom w:val="single" w:sz="4" w:space="0" w:color="auto"/>
              <w:right w:val="single" w:sz="4" w:space="0" w:color="auto"/>
            </w:tcBorders>
            <w:hideMark/>
          </w:tcPr>
          <w:p w:rsidR="001509C1" w:rsidRPr="008002A4" w:rsidRDefault="001509C1" w:rsidP="007E4A54">
            <w:r w:rsidRPr="008002A4">
              <w:t>Максимальные размеры земельных участков</w:t>
            </w:r>
          </w:p>
        </w:tc>
        <w:tc>
          <w:tcPr>
            <w:tcW w:w="2305" w:type="dxa"/>
            <w:tcBorders>
              <w:top w:val="single" w:sz="4" w:space="0" w:color="auto"/>
              <w:left w:val="single" w:sz="4" w:space="0" w:color="auto"/>
              <w:bottom w:val="single" w:sz="4" w:space="0" w:color="auto"/>
              <w:right w:val="single" w:sz="4" w:space="0" w:color="auto"/>
            </w:tcBorders>
            <w:hideMark/>
          </w:tcPr>
          <w:p w:rsidR="001509C1" w:rsidRPr="008002A4" w:rsidRDefault="001509C1" w:rsidP="007E4A54">
            <w:pPr>
              <w:widowControl w:val="0"/>
              <w:tabs>
                <w:tab w:val="left" w:pos="1544"/>
              </w:tabs>
              <w:jc w:val="center"/>
              <w:rPr>
                <w:rFonts w:eastAsia="Calibri"/>
              </w:rPr>
            </w:pPr>
            <w:r w:rsidRPr="008002A4">
              <w:rPr>
                <w:rFonts w:eastAsia="Calibri"/>
              </w:rPr>
              <w:t>не подлежат установлению</w:t>
            </w:r>
          </w:p>
        </w:tc>
      </w:tr>
      <w:tr w:rsidR="001509C1" w:rsidRPr="008002A4" w:rsidTr="007E4A54">
        <w:tc>
          <w:tcPr>
            <w:tcW w:w="808" w:type="dxa"/>
            <w:tcBorders>
              <w:top w:val="single" w:sz="4" w:space="0" w:color="auto"/>
              <w:left w:val="single" w:sz="4" w:space="0" w:color="auto"/>
              <w:bottom w:val="single" w:sz="4" w:space="0" w:color="auto"/>
              <w:right w:val="single" w:sz="4" w:space="0" w:color="auto"/>
            </w:tcBorders>
            <w:hideMark/>
          </w:tcPr>
          <w:p w:rsidR="001509C1" w:rsidRPr="008002A4" w:rsidRDefault="001509C1" w:rsidP="007E4A54">
            <w:pPr>
              <w:widowControl w:val="0"/>
              <w:tabs>
                <w:tab w:val="left" w:pos="1544"/>
              </w:tabs>
              <w:jc w:val="center"/>
              <w:rPr>
                <w:rFonts w:eastAsia="Calibri"/>
              </w:rPr>
            </w:pPr>
            <w:r w:rsidRPr="008002A4">
              <w:rPr>
                <w:rFonts w:eastAsia="Calibri"/>
              </w:rPr>
              <w:t>3.</w:t>
            </w:r>
          </w:p>
        </w:tc>
        <w:tc>
          <w:tcPr>
            <w:tcW w:w="6493" w:type="dxa"/>
            <w:tcBorders>
              <w:top w:val="single" w:sz="4" w:space="0" w:color="auto"/>
              <w:left w:val="single" w:sz="4" w:space="0" w:color="auto"/>
              <w:bottom w:val="single" w:sz="4" w:space="0" w:color="auto"/>
              <w:right w:val="single" w:sz="4" w:space="0" w:color="auto"/>
            </w:tcBorders>
            <w:vAlign w:val="center"/>
            <w:hideMark/>
          </w:tcPr>
          <w:p w:rsidR="001509C1" w:rsidRPr="008002A4" w:rsidRDefault="001509C1" w:rsidP="007E4A54">
            <w:pPr>
              <w:rPr>
                <w:color w:val="000000"/>
              </w:rPr>
            </w:pPr>
            <w:r w:rsidRPr="008002A4">
              <w:rPr>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305" w:type="dxa"/>
            <w:tcBorders>
              <w:top w:val="single" w:sz="4" w:space="0" w:color="auto"/>
              <w:left w:val="single" w:sz="4" w:space="0" w:color="auto"/>
              <w:bottom w:val="single" w:sz="4" w:space="0" w:color="auto"/>
              <w:right w:val="single" w:sz="4" w:space="0" w:color="auto"/>
            </w:tcBorders>
            <w:hideMark/>
          </w:tcPr>
          <w:p w:rsidR="001509C1" w:rsidRPr="008002A4" w:rsidRDefault="001509C1" w:rsidP="007E4A54">
            <w:pPr>
              <w:widowControl w:val="0"/>
              <w:tabs>
                <w:tab w:val="left" w:pos="1544"/>
              </w:tabs>
              <w:jc w:val="center"/>
              <w:rPr>
                <w:rFonts w:eastAsia="Calibri"/>
              </w:rPr>
            </w:pPr>
            <w:smartTag w:uri="urn:schemas-microsoft-com:office:smarttags" w:element="metricconverter">
              <w:smartTagPr>
                <w:attr w:name="ProductID" w:val="1 м"/>
              </w:smartTagPr>
              <w:r w:rsidRPr="008002A4">
                <w:t>1 м</w:t>
              </w:r>
            </w:smartTag>
          </w:p>
        </w:tc>
      </w:tr>
      <w:tr w:rsidR="001509C1" w:rsidRPr="008002A4" w:rsidTr="007E4A54">
        <w:tc>
          <w:tcPr>
            <w:tcW w:w="808" w:type="dxa"/>
            <w:vMerge w:val="restart"/>
            <w:tcBorders>
              <w:top w:val="single" w:sz="4" w:space="0" w:color="auto"/>
              <w:left w:val="single" w:sz="4" w:space="0" w:color="auto"/>
              <w:bottom w:val="single" w:sz="4" w:space="0" w:color="auto"/>
              <w:right w:val="single" w:sz="4" w:space="0" w:color="auto"/>
            </w:tcBorders>
            <w:hideMark/>
          </w:tcPr>
          <w:p w:rsidR="001509C1" w:rsidRPr="008002A4" w:rsidRDefault="001509C1" w:rsidP="007E4A54">
            <w:pPr>
              <w:widowControl w:val="0"/>
              <w:tabs>
                <w:tab w:val="left" w:pos="1544"/>
              </w:tabs>
              <w:jc w:val="center"/>
              <w:rPr>
                <w:rFonts w:eastAsia="Calibri"/>
              </w:rPr>
            </w:pPr>
            <w:r w:rsidRPr="008002A4">
              <w:rPr>
                <w:rFonts w:eastAsia="Calibri"/>
              </w:rPr>
              <w:t>4.</w:t>
            </w:r>
          </w:p>
        </w:tc>
        <w:tc>
          <w:tcPr>
            <w:tcW w:w="6493" w:type="dxa"/>
            <w:tcBorders>
              <w:top w:val="single" w:sz="4" w:space="0" w:color="auto"/>
              <w:left w:val="single" w:sz="4" w:space="0" w:color="auto"/>
              <w:bottom w:val="single" w:sz="4" w:space="0" w:color="auto"/>
              <w:right w:val="single" w:sz="4" w:space="0" w:color="auto"/>
            </w:tcBorders>
            <w:hideMark/>
          </w:tcPr>
          <w:p w:rsidR="001509C1" w:rsidRPr="008002A4" w:rsidRDefault="001509C1" w:rsidP="007E4A54">
            <w:pPr>
              <w:rPr>
                <w:color w:val="000000"/>
              </w:rPr>
            </w:pPr>
            <w:r w:rsidRPr="008002A4">
              <w:rPr>
                <w:color w:val="000000"/>
              </w:rPr>
              <w:t>Предельное количество этажей зданий, строений, сооружений:</w:t>
            </w:r>
          </w:p>
        </w:tc>
        <w:tc>
          <w:tcPr>
            <w:tcW w:w="2305" w:type="dxa"/>
            <w:tcBorders>
              <w:top w:val="single" w:sz="4" w:space="0" w:color="auto"/>
              <w:left w:val="single" w:sz="4" w:space="0" w:color="auto"/>
              <w:bottom w:val="single" w:sz="4" w:space="0" w:color="auto"/>
              <w:right w:val="single" w:sz="4" w:space="0" w:color="auto"/>
            </w:tcBorders>
            <w:vAlign w:val="center"/>
          </w:tcPr>
          <w:p w:rsidR="001509C1" w:rsidRPr="008002A4" w:rsidRDefault="001509C1" w:rsidP="007E4A54">
            <w:pPr>
              <w:rPr>
                <w:color w:val="000000"/>
              </w:rPr>
            </w:pPr>
          </w:p>
        </w:tc>
      </w:tr>
      <w:tr w:rsidR="001509C1" w:rsidRPr="008002A4" w:rsidTr="007E4A54">
        <w:tc>
          <w:tcPr>
            <w:tcW w:w="9606" w:type="dxa"/>
            <w:vMerge/>
            <w:tcBorders>
              <w:top w:val="single" w:sz="4" w:space="0" w:color="auto"/>
              <w:left w:val="single" w:sz="4" w:space="0" w:color="auto"/>
              <w:bottom w:val="single" w:sz="4" w:space="0" w:color="auto"/>
              <w:right w:val="single" w:sz="4" w:space="0" w:color="auto"/>
            </w:tcBorders>
            <w:vAlign w:val="center"/>
            <w:hideMark/>
          </w:tcPr>
          <w:p w:rsidR="001509C1" w:rsidRPr="008002A4" w:rsidRDefault="001509C1" w:rsidP="007E4A54">
            <w:pPr>
              <w:rPr>
                <w:rFonts w:eastAsia="Calibri"/>
              </w:rPr>
            </w:pPr>
          </w:p>
        </w:tc>
        <w:tc>
          <w:tcPr>
            <w:tcW w:w="6493" w:type="dxa"/>
            <w:tcBorders>
              <w:top w:val="single" w:sz="4" w:space="0" w:color="auto"/>
              <w:left w:val="single" w:sz="4" w:space="0" w:color="auto"/>
              <w:bottom w:val="single" w:sz="4" w:space="0" w:color="auto"/>
              <w:right w:val="single" w:sz="4" w:space="0" w:color="auto"/>
            </w:tcBorders>
            <w:vAlign w:val="center"/>
            <w:hideMark/>
          </w:tcPr>
          <w:p w:rsidR="001509C1" w:rsidRPr="008002A4" w:rsidRDefault="001509C1" w:rsidP="007E4A54">
            <w:pPr>
              <w:rPr>
                <w:color w:val="000000"/>
              </w:rPr>
            </w:pPr>
            <w:r w:rsidRPr="008002A4">
              <w:rPr>
                <w:color w:val="000000"/>
              </w:rPr>
              <w:t>для видов разрешенного использования с кодами 6.3, 6.6, 6.9</w:t>
            </w:r>
          </w:p>
        </w:tc>
        <w:tc>
          <w:tcPr>
            <w:tcW w:w="2305" w:type="dxa"/>
            <w:tcBorders>
              <w:top w:val="single" w:sz="4" w:space="0" w:color="auto"/>
              <w:left w:val="single" w:sz="4" w:space="0" w:color="auto"/>
              <w:bottom w:val="single" w:sz="4" w:space="0" w:color="auto"/>
              <w:right w:val="single" w:sz="4" w:space="0" w:color="auto"/>
            </w:tcBorders>
          </w:tcPr>
          <w:p w:rsidR="001509C1" w:rsidRPr="008002A4" w:rsidRDefault="001509C1" w:rsidP="007E4A54">
            <w:pPr>
              <w:jc w:val="center"/>
              <w:rPr>
                <w:color w:val="000000"/>
              </w:rPr>
            </w:pPr>
            <w:r w:rsidRPr="008002A4">
              <w:rPr>
                <w:color w:val="000000"/>
              </w:rPr>
              <w:t>2 этажа</w:t>
            </w:r>
          </w:p>
          <w:p w:rsidR="001509C1" w:rsidRPr="008002A4" w:rsidRDefault="001509C1" w:rsidP="007E4A54">
            <w:pPr>
              <w:widowControl w:val="0"/>
              <w:tabs>
                <w:tab w:val="left" w:pos="1544"/>
              </w:tabs>
              <w:jc w:val="center"/>
            </w:pPr>
          </w:p>
        </w:tc>
      </w:tr>
      <w:tr w:rsidR="001509C1" w:rsidRPr="008002A4" w:rsidTr="007E4A54">
        <w:tc>
          <w:tcPr>
            <w:tcW w:w="9606" w:type="dxa"/>
            <w:vMerge/>
            <w:tcBorders>
              <w:top w:val="single" w:sz="4" w:space="0" w:color="auto"/>
              <w:left w:val="single" w:sz="4" w:space="0" w:color="auto"/>
              <w:bottom w:val="single" w:sz="4" w:space="0" w:color="auto"/>
              <w:right w:val="single" w:sz="4" w:space="0" w:color="auto"/>
            </w:tcBorders>
            <w:vAlign w:val="center"/>
            <w:hideMark/>
          </w:tcPr>
          <w:p w:rsidR="001509C1" w:rsidRPr="008002A4" w:rsidRDefault="001509C1" w:rsidP="007E4A54">
            <w:pPr>
              <w:rPr>
                <w:rFonts w:eastAsia="Calibri"/>
              </w:rPr>
            </w:pPr>
          </w:p>
        </w:tc>
        <w:tc>
          <w:tcPr>
            <w:tcW w:w="6493" w:type="dxa"/>
            <w:tcBorders>
              <w:top w:val="single" w:sz="4" w:space="0" w:color="auto"/>
              <w:left w:val="single" w:sz="4" w:space="0" w:color="auto"/>
              <w:bottom w:val="single" w:sz="4" w:space="0" w:color="auto"/>
              <w:right w:val="single" w:sz="4" w:space="0" w:color="auto"/>
            </w:tcBorders>
            <w:vAlign w:val="center"/>
            <w:hideMark/>
          </w:tcPr>
          <w:p w:rsidR="001509C1" w:rsidRPr="008002A4" w:rsidRDefault="001509C1" w:rsidP="007E4A54">
            <w:pPr>
              <w:rPr>
                <w:color w:val="000000"/>
              </w:rPr>
            </w:pPr>
            <w:r w:rsidRPr="008002A4">
              <w:rPr>
                <w:color w:val="000000"/>
              </w:rPr>
              <w:t>для видов разрешенного использования с кодами 2.7.1, 2.7.2, 3.10.1, 4.9.1.1, 4.9.1.3, 4.9.1.4</w:t>
            </w:r>
          </w:p>
        </w:tc>
        <w:tc>
          <w:tcPr>
            <w:tcW w:w="2305" w:type="dxa"/>
            <w:tcBorders>
              <w:top w:val="single" w:sz="4" w:space="0" w:color="auto"/>
              <w:left w:val="single" w:sz="4" w:space="0" w:color="auto"/>
              <w:bottom w:val="single" w:sz="4" w:space="0" w:color="auto"/>
              <w:right w:val="single" w:sz="4" w:space="0" w:color="auto"/>
            </w:tcBorders>
            <w:hideMark/>
          </w:tcPr>
          <w:p w:rsidR="001509C1" w:rsidRPr="008002A4" w:rsidRDefault="001509C1" w:rsidP="007E4A54">
            <w:pPr>
              <w:widowControl w:val="0"/>
              <w:tabs>
                <w:tab w:val="left" w:pos="1544"/>
              </w:tabs>
              <w:jc w:val="center"/>
            </w:pPr>
            <w:r w:rsidRPr="008002A4">
              <w:rPr>
                <w:color w:val="000000"/>
              </w:rPr>
              <w:t>1 этаж</w:t>
            </w:r>
          </w:p>
        </w:tc>
      </w:tr>
      <w:tr w:rsidR="001509C1" w:rsidRPr="008002A4" w:rsidTr="007E4A54">
        <w:tc>
          <w:tcPr>
            <w:tcW w:w="808" w:type="dxa"/>
            <w:tcBorders>
              <w:top w:val="single" w:sz="4" w:space="0" w:color="auto"/>
              <w:left w:val="single" w:sz="4" w:space="0" w:color="auto"/>
              <w:bottom w:val="single" w:sz="4" w:space="0" w:color="auto"/>
              <w:right w:val="single" w:sz="4" w:space="0" w:color="auto"/>
            </w:tcBorders>
            <w:hideMark/>
          </w:tcPr>
          <w:p w:rsidR="001509C1" w:rsidRPr="008002A4" w:rsidRDefault="001509C1" w:rsidP="007E4A54">
            <w:pPr>
              <w:widowControl w:val="0"/>
              <w:tabs>
                <w:tab w:val="left" w:pos="1544"/>
              </w:tabs>
              <w:jc w:val="center"/>
              <w:rPr>
                <w:rFonts w:eastAsia="Calibri"/>
              </w:rPr>
            </w:pPr>
            <w:r w:rsidRPr="008002A4">
              <w:rPr>
                <w:rFonts w:eastAsia="Calibri"/>
              </w:rPr>
              <w:t>5.</w:t>
            </w:r>
          </w:p>
        </w:tc>
        <w:tc>
          <w:tcPr>
            <w:tcW w:w="6493" w:type="dxa"/>
            <w:tcBorders>
              <w:top w:val="single" w:sz="4" w:space="0" w:color="auto"/>
              <w:left w:val="single" w:sz="4" w:space="0" w:color="auto"/>
              <w:bottom w:val="single" w:sz="4" w:space="0" w:color="auto"/>
              <w:right w:val="single" w:sz="4" w:space="0" w:color="auto"/>
            </w:tcBorders>
            <w:vAlign w:val="center"/>
            <w:hideMark/>
          </w:tcPr>
          <w:p w:rsidR="001509C1" w:rsidRPr="008002A4" w:rsidRDefault="001509C1" w:rsidP="007E4A54">
            <w:pPr>
              <w:rPr>
                <w:color w:val="000000"/>
              </w:rPr>
            </w:pPr>
            <w:r w:rsidRPr="008002A4">
              <w:rPr>
                <w:color w:val="00000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2305" w:type="dxa"/>
            <w:tcBorders>
              <w:top w:val="single" w:sz="4" w:space="0" w:color="auto"/>
              <w:left w:val="single" w:sz="4" w:space="0" w:color="auto"/>
              <w:bottom w:val="single" w:sz="4" w:space="0" w:color="auto"/>
              <w:right w:val="single" w:sz="4" w:space="0" w:color="auto"/>
            </w:tcBorders>
            <w:hideMark/>
          </w:tcPr>
          <w:p w:rsidR="001509C1" w:rsidRPr="008002A4" w:rsidRDefault="001509C1" w:rsidP="007E4A54">
            <w:pPr>
              <w:widowControl w:val="0"/>
              <w:tabs>
                <w:tab w:val="left" w:pos="1544"/>
              </w:tabs>
              <w:jc w:val="center"/>
              <w:rPr>
                <w:rFonts w:eastAsia="Calibri"/>
              </w:rPr>
            </w:pPr>
            <w:r w:rsidRPr="008002A4">
              <w:t>60% с учетом необходимых по расчету стоянок для автомобилей</w:t>
            </w:r>
          </w:p>
        </w:tc>
      </w:tr>
      <w:tr w:rsidR="001509C1" w:rsidRPr="008002A4" w:rsidTr="007E4A54">
        <w:tc>
          <w:tcPr>
            <w:tcW w:w="808" w:type="dxa"/>
            <w:tcBorders>
              <w:top w:val="single" w:sz="4" w:space="0" w:color="auto"/>
              <w:left w:val="single" w:sz="4" w:space="0" w:color="auto"/>
              <w:bottom w:val="single" w:sz="4" w:space="0" w:color="auto"/>
              <w:right w:val="single" w:sz="4" w:space="0" w:color="auto"/>
            </w:tcBorders>
            <w:hideMark/>
          </w:tcPr>
          <w:p w:rsidR="001509C1" w:rsidRPr="008002A4" w:rsidRDefault="001509C1" w:rsidP="007E4A54">
            <w:pPr>
              <w:widowControl w:val="0"/>
              <w:tabs>
                <w:tab w:val="left" w:pos="1544"/>
              </w:tabs>
              <w:jc w:val="center"/>
              <w:rPr>
                <w:rFonts w:eastAsia="Calibri"/>
              </w:rPr>
            </w:pPr>
            <w:r w:rsidRPr="008002A4">
              <w:rPr>
                <w:rFonts w:eastAsia="Calibri"/>
              </w:rPr>
              <w:t>6.</w:t>
            </w:r>
          </w:p>
        </w:tc>
        <w:tc>
          <w:tcPr>
            <w:tcW w:w="6493" w:type="dxa"/>
            <w:tcBorders>
              <w:top w:val="single" w:sz="4" w:space="0" w:color="auto"/>
              <w:left w:val="single" w:sz="4" w:space="0" w:color="auto"/>
              <w:bottom w:val="single" w:sz="4" w:space="0" w:color="auto"/>
              <w:right w:val="single" w:sz="4" w:space="0" w:color="auto"/>
            </w:tcBorders>
            <w:vAlign w:val="center"/>
            <w:hideMark/>
          </w:tcPr>
          <w:p w:rsidR="001509C1" w:rsidRPr="008002A4" w:rsidRDefault="001509C1" w:rsidP="007E4A54">
            <w:pPr>
              <w:rPr>
                <w:color w:val="000000"/>
              </w:rPr>
            </w:pPr>
            <w:r w:rsidRPr="008002A4">
              <w:t>П</w:t>
            </w:r>
            <w:r w:rsidRPr="008002A4">
              <w:rPr>
                <w:lang w:eastAsia="ar-SA"/>
              </w:rPr>
              <w:t>лощадь зеленых насаждений на участке</w:t>
            </w:r>
          </w:p>
        </w:tc>
        <w:tc>
          <w:tcPr>
            <w:tcW w:w="2305" w:type="dxa"/>
            <w:tcBorders>
              <w:top w:val="single" w:sz="4" w:space="0" w:color="auto"/>
              <w:left w:val="single" w:sz="4" w:space="0" w:color="auto"/>
              <w:bottom w:val="single" w:sz="4" w:space="0" w:color="auto"/>
              <w:right w:val="single" w:sz="4" w:space="0" w:color="auto"/>
            </w:tcBorders>
            <w:hideMark/>
          </w:tcPr>
          <w:p w:rsidR="001509C1" w:rsidRPr="008002A4" w:rsidRDefault="001509C1" w:rsidP="007E4A54">
            <w:pPr>
              <w:widowControl w:val="0"/>
              <w:tabs>
                <w:tab w:val="left" w:pos="1544"/>
              </w:tabs>
              <w:jc w:val="center"/>
              <w:rPr>
                <w:rFonts w:eastAsia="Calibri"/>
              </w:rPr>
            </w:pPr>
            <w:r w:rsidRPr="008002A4">
              <w:t>не менее 40%</w:t>
            </w:r>
          </w:p>
        </w:tc>
      </w:tr>
      <w:tr w:rsidR="001509C1" w:rsidRPr="008002A4" w:rsidTr="007E4A54">
        <w:tc>
          <w:tcPr>
            <w:tcW w:w="808" w:type="dxa"/>
            <w:tcBorders>
              <w:top w:val="single" w:sz="4" w:space="0" w:color="auto"/>
              <w:left w:val="single" w:sz="4" w:space="0" w:color="auto"/>
              <w:bottom w:val="single" w:sz="4" w:space="0" w:color="auto"/>
              <w:right w:val="single" w:sz="4" w:space="0" w:color="auto"/>
            </w:tcBorders>
            <w:hideMark/>
          </w:tcPr>
          <w:p w:rsidR="001509C1" w:rsidRPr="008002A4" w:rsidRDefault="001509C1" w:rsidP="007E4A54">
            <w:pPr>
              <w:widowControl w:val="0"/>
              <w:tabs>
                <w:tab w:val="left" w:pos="1544"/>
              </w:tabs>
              <w:jc w:val="center"/>
              <w:rPr>
                <w:rFonts w:eastAsia="Calibri"/>
              </w:rPr>
            </w:pPr>
            <w:r w:rsidRPr="008002A4">
              <w:rPr>
                <w:rFonts w:eastAsia="Calibri"/>
              </w:rPr>
              <w:t>7.</w:t>
            </w:r>
          </w:p>
        </w:tc>
        <w:tc>
          <w:tcPr>
            <w:tcW w:w="6493" w:type="dxa"/>
            <w:tcBorders>
              <w:top w:val="single" w:sz="4" w:space="0" w:color="auto"/>
              <w:left w:val="single" w:sz="4" w:space="0" w:color="auto"/>
              <w:bottom w:val="single" w:sz="4" w:space="0" w:color="auto"/>
              <w:right w:val="single" w:sz="4" w:space="0" w:color="auto"/>
            </w:tcBorders>
            <w:hideMark/>
          </w:tcPr>
          <w:p w:rsidR="001509C1" w:rsidRPr="008002A4" w:rsidRDefault="001509C1" w:rsidP="007E4A54">
            <w:pPr>
              <w:widowControl w:val="0"/>
              <w:tabs>
                <w:tab w:val="left" w:pos="1544"/>
              </w:tabs>
              <w:rPr>
                <w:rFonts w:eastAsia="Calibri"/>
              </w:rPr>
            </w:pPr>
            <w:r w:rsidRPr="008002A4">
              <w:rPr>
                <w:color w:val="000000"/>
              </w:rPr>
              <w:t>Коэффициент застройки **</w:t>
            </w:r>
          </w:p>
        </w:tc>
        <w:tc>
          <w:tcPr>
            <w:tcW w:w="2305" w:type="dxa"/>
            <w:tcBorders>
              <w:top w:val="single" w:sz="4" w:space="0" w:color="auto"/>
              <w:left w:val="single" w:sz="4" w:space="0" w:color="auto"/>
              <w:bottom w:val="single" w:sz="4" w:space="0" w:color="auto"/>
              <w:right w:val="single" w:sz="4" w:space="0" w:color="auto"/>
            </w:tcBorders>
            <w:hideMark/>
          </w:tcPr>
          <w:p w:rsidR="001509C1" w:rsidRPr="008002A4" w:rsidRDefault="001509C1" w:rsidP="007E4A54">
            <w:pPr>
              <w:widowControl w:val="0"/>
              <w:tabs>
                <w:tab w:val="left" w:pos="1544"/>
              </w:tabs>
              <w:jc w:val="center"/>
              <w:rPr>
                <w:rFonts w:eastAsia="Calibri"/>
              </w:rPr>
            </w:pPr>
            <w:r w:rsidRPr="008002A4">
              <w:t>0,6</w:t>
            </w:r>
          </w:p>
        </w:tc>
      </w:tr>
      <w:tr w:rsidR="001509C1" w:rsidRPr="008002A4" w:rsidTr="007E4A54">
        <w:tc>
          <w:tcPr>
            <w:tcW w:w="808" w:type="dxa"/>
            <w:tcBorders>
              <w:top w:val="single" w:sz="4" w:space="0" w:color="auto"/>
              <w:left w:val="single" w:sz="4" w:space="0" w:color="auto"/>
              <w:bottom w:val="single" w:sz="4" w:space="0" w:color="auto"/>
              <w:right w:val="single" w:sz="4" w:space="0" w:color="auto"/>
            </w:tcBorders>
            <w:hideMark/>
          </w:tcPr>
          <w:p w:rsidR="001509C1" w:rsidRPr="008002A4" w:rsidRDefault="001509C1" w:rsidP="007E4A54">
            <w:pPr>
              <w:widowControl w:val="0"/>
              <w:tabs>
                <w:tab w:val="left" w:pos="1544"/>
              </w:tabs>
              <w:jc w:val="center"/>
              <w:rPr>
                <w:rFonts w:eastAsia="Calibri"/>
              </w:rPr>
            </w:pPr>
            <w:r w:rsidRPr="008002A4">
              <w:rPr>
                <w:rFonts w:eastAsia="Calibri"/>
              </w:rPr>
              <w:t>8.</w:t>
            </w:r>
          </w:p>
        </w:tc>
        <w:tc>
          <w:tcPr>
            <w:tcW w:w="6493" w:type="dxa"/>
            <w:tcBorders>
              <w:top w:val="single" w:sz="4" w:space="0" w:color="auto"/>
              <w:left w:val="single" w:sz="4" w:space="0" w:color="auto"/>
              <w:bottom w:val="single" w:sz="4" w:space="0" w:color="auto"/>
              <w:right w:val="single" w:sz="4" w:space="0" w:color="auto"/>
            </w:tcBorders>
            <w:hideMark/>
          </w:tcPr>
          <w:p w:rsidR="001509C1" w:rsidRPr="008002A4" w:rsidRDefault="001509C1" w:rsidP="007E4A54">
            <w:pPr>
              <w:widowControl w:val="0"/>
              <w:tabs>
                <w:tab w:val="left" w:pos="1544"/>
              </w:tabs>
              <w:rPr>
                <w:rFonts w:eastAsia="Calibri"/>
              </w:rPr>
            </w:pPr>
            <w:r w:rsidRPr="008002A4">
              <w:rPr>
                <w:color w:val="000000"/>
              </w:rPr>
              <w:t>Коэффициент плотности застройки**</w:t>
            </w:r>
          </w:p>
        </w:tc>
        <w:tc>
          <w:tcPr>
            <w:tcW w:w="2305" w:type="dxa"/>
            <w:tcBorders>
              <w:top w:val="single" w:sz="4" w:space="0" w:color="auto"/>
              <w:left w:val="single" w:sz="4" w:space="0" w:color="auto"/>
              <w:bottom w:val="single" w:sz="4" w:space="0" w:color="auto"/>
              <w:right w:val="single" w:sz="4" w:space="0" w:color="auto"/>
            </w:tcBorders>
            <w:hideMark/>
          </w:tcPr>
          <w:p w:rsidR="001509C1" w:rsidRPr="008002A4" w:rsidRDefault="001509C1" w:rsidP="007E4A54">
            <w:pPr>
              <w:widowControl w:val="0"/>
              <w:tabs>
                <w:tab w:val="left" w:pos="1544"/>
              </w:tabs>
              <w:jc w:val="center"/>
              <w:rPr>
                <w:rFonts w:eastAsia="Calibri"/>
              </w:rPr>
            </w:pPr>
            <w:r w:rsidRPr="008002A4">
              <w:t>1,8</w:t>
            </w:r>
          </w:p>
        </w:tc>
      </w:tr>
      <w:tr w:rsidR="001509C1" w:rsidRPr="008002A4" w:rsidTr="007E4A54">
        <w:tc>
          <w:tcPr>
            <w:tcW w:w="808" w:type="dxa"/>
            <w:tcBorders>
              <w:top w:val="single" w:sz="4" w:space="0" w:color="auto"/>
              <w:left w:val="single" w:sz="4" w:space="0" w:color="auto"/>
              <w:bottom w:val="single" w:sz="4" w:space="0" w:color="auto"/>
              <w:right w:val="single" w:sz="4" w:space="0" w:color="auto"/>
            </w:tcBorders>
            <w:hideMark/>
          </w:tcPr>
          <w:p w:rsidR="001509C1" w:rsidRPr="008002A4" w:rsidRDefault="001509C1" w:rsidP="007E4A54">
            <w:pPr>
              <w:widowControl w:val="0"/>
              <w:tabs>
                <w:tab w:val="left" w:pos="1544"/>
              </w:tabs>
              <w:jc w:val="center"/>
              <w:rPr>
                <w:rFonts w:eastAsia="Calibri"/>
              </w:rPr>
            </w:pPr>
            <w:r w:rsidRPr="008002A4">
              <w:rPr>
                <w:rFonts w:eastAsia="Calibri"/>
              </w:rPr>
              <w:t>9.</w:t>
            </w:r>
          </w:p>
        </w:tc>
        <w:tc>
          <w:tcPr>
            <w:tcW w:w="6493" w:type="dxa"/>
            <w:tcBorders>
              <w:top w:val="single" w:sz="4" w:space="0" w:color="auto"/>
              <w:left w:val="single" w:sz="4" w:space="0" w:color="auto"/>
              <w:bottom w:val="single" w:sz="4" w:space="0" w:color="auto"/>
              <w:right w:val="single" w:sz="4" w:space="0" w:color="auto"/>
            </w:tcBorders>
            <w:hideMark/>
          </w:tcPr>
          <w:p w:rsidR="001509C1" w:rsidRPr="008002A4" w:rsidRDefault="001509C1" w:rsidP="007E4A54">
            <w:r w:rsidRPr="008002A4">
              <w:t xml:space="preserve">Минимальное количество </w:t>
            </w:r>
            <w:proofErr w:type="spellStart"/>
            <w:r w:rsidRPr="008002A4">
              <w:t>машино</w:t>
            </w:r>
            <w:proofErr w:type="spellEnd"/>
            <w:r w:rsidRPr="008002A4">
              <w:t>-мест для хранения индивидуального автотранспорта на территории земельного участка</w:t>
            </w:r>
          </w:p>
        </w:tc>
        <w:tc>
          <w:tcPr>
            <w:tcW w:w="2305" w:type="dxa"/>
            <w:tcBorders>
              <w:top w:val="single" w:sz="4" w:space="0" w:color="auto"/>
              <w:left w:val="single" w:sz="4" w:space="0" w:color="auto"/>
              <w:bottom w:val="single" w:sz="4" w:space="0" w:color="auto"/>
              <w:right w:val="single" w:sz="4" w:space="0" w:color="auto"/>
            </w:tcBorders>
            <w:hideMark/>
          </w:tcPr>
          <w:p w:rsidR="001509C1" w:rsidRPr="008002A4" w:rsidRDefault="001509C1" w:rsidP="007E4A54">
            <w:pPr>
              <w:jc w:val="center"/>
            </w:pPr>
            <w:r w:rsidRPr="008002A4">
              <w:t xml:space="preserve">в соответствии с п. 81 (таблица 13) МНГП*** </w:t>
            </w:r>
          </w:p>
        </w:tc>
      </w:tr>
      <w:tr w:rsidR="001509C1" w:rsidRPr="008002A4" w:rsidTr="007E4A54">
        <w:tc>
          <w:tcPr>
            <w:tcW w:w="9606" w:type="dxa"/>
            <w:gridSpan w:val="3"/>
            <w:tcBorders>
              <w:top w:val="single" w:sz="4" w:space="0" w:color="auto"/>
              <w:left w:val="single" w:sz="4" w:space="0" w:color="auto"/>
              <w:bottom w:val="single" w:sz="4" w:space="0" w:color="auto"/>
              <w:right w:val="single" w:sz="4" w:space="0" w:color="auto"/>
            </w:tcBorders>
            <w:vAlign w:val="center"/>
            <w:hideMark/>
          </w:tcPr>
          <w:p w:rsidR="001509C1" w:rsidRPr="008002A4" w:rsidRDefault="001509C1" w:rsidP="007E4A54">
            <w:pPr>
              <w:widowControl w:val="0"/>
              <w:tabs>
                <w:tab w:val="left" w:pos="1026"/>
                <w:tab w:val="left" w:pos="1974"/>
              </w:tabs>
              <w:spacing w:before="120"/>
            </w:pPr>
            <w:r w:rsidRPr="008002A4">
              <w:t xml:space="preserve">Примечание: </w:t>
            </w:r>
          </w:p>
          <w:p w:rsidR="001509C1" w:rsidRPr="008002A4" w:rsidRDefault="001509C1" w:rsidP="007E4A54">
            <w:pPr>
              <w:widowControl w:val="0"/>
              <w:tabs>
                <w:tab w:val="left" w:pos="1026"/>
                <w:tab w:val="left" w:pos="1974"/>
              </w:tabs>
              <w:spacing w:before="120"/>
            </w:pPr>
            <w:r w:rsidRPr="008002A4">
              <w:t>1. * - Минимальный размер земельного участка должен обеспечивать использование данного земельного участка, а также расположенного на нем объекта капитального строительства.</w:t>
            </w:r>
          </w:p>
          <w:p w:rsidR="001509C1" w:rsidRPr="008002A4" w:rsidRDefault="001509C1" w:rsidP="007E4A54">
            <w:pPr>
              <w:widowControl w:val="0"/>
              <w:tabs>
                <w:tab w:val="left" w:pos="1026"/>
                <w:tab w:val="left" w:pos="1974"/>
              </w:tabs>
              <w:spacing w:before="120"/>
            </w:pPr>
            <w:r w:rsidRPr="008002A4">
              <w:lastRenderedPageBreak/>
              <w:t>2. ** - Для кварталов производственной застройки, включающей один или несколько объектов.</w:t>
            </w:r>
          </w:p>
          <w:p w:rsidR="001509C1" w:rsidRPr="008002A4" w:rsidRDefault="001509C1" w:rsidP="007E4A54">
            <w:pPr>
              <w:widowControl w:val="0"/>
              <w:tabs>
                <w:tab w:val="left" w:pos="1026"/>
                <w:tab w:val="left" w:pos="1974"/>
              </w:tabs>
              <w:spacing w:before="120"/>
            </w:pPr>
            <w:r w:rsidRPr="008002A4">
              <w:t>3. *** - Местные нормативы градостроительного проектирования Озерского городского округа Челябинской области.</w:t>
            </w:r>
          </w:p>
        </w:tc>
      </w:tr>
    </w:tbl>
    <w:p w:rsidR="0008423B" w:rsidRDefault="001509C1" w:rsidP="0008423B">
      <w:pPr>
        <w:pStyle w:val="Standard"/>
        <w:tabs>
          <w:tab w:val="left" w:pos="993"/>
        </w:tabs>
        <w:ind w:firstLine="709"/>
        <w:jc w:val="both"/>
        <w:rPr>
          <w:lang w:val="ru-RU"/>
        </w:rPr>
      </w:pPr>
      <w:proofErr w:type="spellStart"/>
      <w:r w:rsidRPr="008002A4">
        <w:lastRenderedPageBreak/>
        <w:t>Предельные</w:t>
      </w:r>
      <w:proofErr w:type="spellEnd"/>
      <w:r w:rsidRPr="008002A4">
        <w:t xml:space="preserve"> </w:t>
      </w:r>
      <w:proofErr w:type="spellStart"/>
      <w:r w:rsidRPr="008002A4">
        <w:t>параметры</w:t>
      </w:r>
      <w:proofErr w:type="spellEnd"/>
      <w:r w:rsidRPr="008002A4">
        <w:t xml:space="preserve"> </w:t>
      </w:r>
      <w:proofErr w:type="spellStart"/>
      <w:r w:rsidRPr="008002A4">
        <w:t>разрешенного</w:t>
      </w:r>
      <w:proofErr w:type="spellEnd"/>
      <w:r w:rsidRPr="008002A4">
        <w:t xml:space="preserve"> </w:t>
      </w:r>
      <w:proofErr w:type="spellStart"/>
      <w:r w:rsidRPr="008002A4">
        <w:t>строительства</w:t>
      </w:r>
      <w:proofErr w:type="spellEnd"/>
      <w:r w:rsidRPr="008002A4">
        <w:t xml:space="preserve">, </w:t>
      </w:r>
      <w:proofErr w:type="spellStart"/>
      <w:r w:rsidRPr="008002A4">
        <w:t>реконструкции</w:t>
      </w:r>
      <w:proofErr w:type="spellEnd"/>
      <w:r w:rsidRPr="008002A4">
        <w:t xml:space="preserve"> </w:t>
      </w:r>
      <w:proofErr w:type="spellStart"/>
      <w:r w:rsidRPr="008002A4">
        <w:t>иных</w:t>
      </w:r>
      <w:proofErr w:type="spellEnd"/>
      <w:r w:rsidRPr="008002A4">
        <w:t xml:space="preserve"> </w:t>
      </w:r>
      <w:proofErr w:type="spellStart"/>
      <w:r w:rsidRPr="008002A4">
        <w:t>объектов</w:t>
      </w:r>
      <w:proofErr w:type="spellEnd"/>
      <w:r w:rsidRPr="008002A4">
        <w:t xml:space="preserve"> </w:t>
      </w:r>
      <w:proofErr w:type="spellStart"/>
      <w:r w:rsidRPr="008002A4">
        <w:t>капитального</w:t>
      </w:r>
      <w:proofErr w:type="spellEnd"/>
      <w:r w:rsidRPr="008002A4">
        <w:t xml:space="preserve"> </w:t>
      </w:r>
      <w:proofErr w:type="spellStart"/>
      <w:r w:rsidRPr="008002A4">
        <w:t>строительства</w:t>
      </w:r>
      <w:proofErr w:type="spellEnd"/>
      <w:r w:rsidRPr="008002A4">
        <w:t xml:space="preserve"> </w:t>
      </w:r>
      <w:proofErr w:type="spellStart"/>
      <w:r w:rsidRPr="008002A4">
        <w:t>не</w:t>
      </w:r>
      <w:proofErr w:type="spellEnd"/>
      <w:r w:rsidRPr="008002A4">
        <w:t xml:space="preserve"> </w:t>
      </w:r>
      <w:proofErr w:type="spellStart"/>
      <w:r w:rsidRPr="008002A4">
        <w:t>подлежат</w:t>
      </w:r>
      <w:proofErr w:type="spellEnd"/>
      <w:r w:rsidRPr="008002A4">
        <w:t xml:space="preserve"> </w:t>
      </w:r>
      <w:proofErr w:type="spellStart"/>
      <w:r w:rsidRPr="008002A4">
        <w:t>установлению</w:t>
      </w:r>
      <w:proofErr w:type="spellEnd"/>
      <w:r w:rsidRPr="008002A4">
        <w:t>.</w:t>
      </w:r>
    </w:p>
    <w:p w:rsidR="0008423B" w:rsidRPr="008D39BE" w:rsidRDefault="0008423B" w:rsidP="00CA59F8">
      <w:pPr>
        <w:ind w:firstLine="709"/>
        <w:contextualSpacing/>
        <w:jc w:val="both"/>
        <w:rPr>
          <w:b/>
          <w:sz w:val="10"/>
          <w:szCs w:val="10"/>
        </w:rPr>
      </w:pPr>
    </w:p>
    <w:p w:rsidR="0008423B" w:rsidRPr="00AC16BF" w:rsidRDefault="0008423B" w:rsidP="0008423B">
      <w:pPr>
        <w:ind w:firstLine="709"/>
        <w:contextualSpacing/>
        <w:jc w:val="both"/>
        <w:rPr>
          <w:b/>
        </w:rPr>
      </w:pPr>
      <w:r w:rsidRPr="00AC16BF">
        <w:rPr>
          <w:b/>
        </w:rPr>
        <w:t>Ограничение прав и обременение объекта недвижимости</w:t>
      </w:r>
      <w:r w:rsidR="00967E09">
        <w:rPr>
          <w:b/>
        </w:rPr>
        <w:t xml:space="preserve"> – объекта незавершенного строительства</w:t>
      </w:r>
      <w:r w:rsidRPr="00AC16BF">
        <w:rPr>
          <w:b/>
        </w:rPr>
        <w:t>:</w:t>
      </w:r>
    </w:p>
    <w:p w:rsidR="00397781" w:rsidRPr="00AC16BF" w:rsidRDefault="0011202C" w:rsidP="0008423B">
      <w:pPr>
        <w:ind w:firstLine="709"/>
        <w:contextualSpacing/>
        <w:jc w:val="both"/>
      </w:pPr>
      <w:r>
        <w:rPr>
          <w:b/>
        </w:rPr>
        <w:t xml:space="preserve">Лот № 1: </w:t>
      </w:r>
      <w:r w:rsidR="00397781" w:rsidRPr="00AC16BF">
        <w:t>не зарегистрировано;</w:t>
      </w:r>
    </w:p>
    <w:p w:rsidR="00397781" w:rsidRPr="00AC16BF" w:rsidRDefault="00397781" w:rsidP="00397781">
      <w:pPr>
        <w:ind w:firstLine="709"/>
        <w:contextualSpacing/>
        <w:jc w:val="both"/>
      </w:pPr>
      <w:r w:rsidRPr="00AC16BF">
        <w:rPr>
          <w:b/>
        </w:rPr>
        <w:t>Лот № 2</w:t>
      </w:r>
      <w:r w:rsidR="0011202C">
        <w:rPr>
          <w:b/>
        </w:rPr>
        <w:t xml:space="preserve">: </w:t>
      </w:r>
      <w:r w:rsidRPr="00AC16BF">
        <w:t>не зарегистрировано;</w:t>
      </w:r>
    </w:p>
    <w:p w:rsidR="00397781" w:rsidRPr="00AC16BF" w:rsidRDefault="00397781" w:rsidP="00397781">
      <w:pPr>
        <w:ind w:firstLine="709"/>
        <w:contextualSpacing/>
        <w:jc w:val="both"/>
      </w:pPr>
      <w:r w:rsidRPr="00AC16BF">
        <w:rPr>
          <w:b/>
        </w:rPr>
        <w:t>Лот № 3</w:t>
      </w:r>
      <w:r w:rsidR="0011202C">
        <w:rPr>
          <w:b/>
        </w:rPr>
        <w:t xml:space="preserve">: </w:t>
      </w:r>
      <w:r w:rsidRPr="00AC16BF">
        <w:t>не зарегистрировано;</w:t>
      </w:r>
    </w:p>
    <w:p w:rsidR="00397781" w:rsidRPr="00AC16BF" w:rsidRDefault="0011202C" w:rsidP="00397781">
      <w:pPr>
        <w:ind w:firstLine="709"/>
        <w:contextualSpacing/>
        <w:jc w:val="both"/>
      </w:pPr>
      <w:r>
        <w:rPr>
          <w:b/>
        </w:rPr>
        <w:t xml:space="preserve">Лот № 4: </w:t>
      </w:r>
      <w:r w:rsidR="00397781" w:rsidRPr="00AC16BF">
        <w:t>не зарегистрировано;</w:t>
      </w:r>
    </w:p>
    <w:p w:rsidR="00397781" w:rsidRPr="00AC16BF" w:rsidRDefault="00397781" w:rsidP="00397781">
      <w:pPr>
        <w:ind w:firstLine="709"/>
        <w:contextualSpacing/>
        <w:jc w:val="both"/>
      </w:pPr>
      <w:r w:rsidRPr="00AC16BF">
        <w:rPr>
          <w:b/>
        </w:rPr>
        <w:t>Лот № 5</w:t>
      </w:r>
      <w:r w:rsidR="0011202C">
        <w:rPr>
          <w:b/>
        </w:rPr>
        <w:t xml:space="preserve">: </w:t>
      </w:r>
      <w:r w:rsidRPr="00AC16BF">
        <w:t>не зарегистрировано;</w:t>
      </w:r>
    </w:p>
    <w:p w:rsidR="00397781" w:rsidRPr="00AC16BF" w:rsidRDefault="00397781" w:rsidP="00397781">
      <w:pPr>
        <w:ind w:firstLine="709"/>
        <w:contextualSpacing/>
        <w:jc w:val="both"/>
      </w:pPr>
      <w:r w:rsidRPr="00AC16BF">
        <w:rPr>
          <w:b/>
        </w:rPr>
        <w:t>Лот № 6</w:t>
      </w:r>
      <w:r w:rsidR="0011202C">
        <w:rPr>
          <w:b/>
        </w:rPr>
        <w:t xml:space="preserve">: </w:t>
      </w:r>
      <w:r w:rsidRPr="00AC16BF">
        <w:t>не зарегистрировано;</w:t>
      </w:r>
    </w:p>
    <w:p w:rsidR="00397781" w:rsidRPr="00AC16BF" w:rsidRDefault="00397781" w:rsidP="00397781">
      <w:pPr>
        <w:ind w:firstLine="709"/>
        <w:contextualSpacing/>
        <w:jc w:val="both"/>
      </w:pPr>
      <w:r w:rsidRPr="00AC16BF">
        <w:rPr>
          <w:b/>
        </w:rPr>
        <w:t>Лот № 7</w:t>
      </w:r>
      <w:r w:rsidR="0011202C">
        <w:rPr>
          <w:b/>
        </w:rPr>
        <w:t xml:space="preserve">: </w:t>
      </w:r>
      <w:r w:rsidRPr="00AC16BF">
        <w:t>не зарегистрировано;</w:t>
      </w:r>
    </w:p>
    <w:p w:rsidR="0077736F" w:rsidRDefault="0077736F" w:rsidP="0077736F">
      <w:pPr>
        <w:ind w:firstLine="709"/>
        <w:contextualSpacing/>
        <w:jc w:val="both"/>
      </w:pPr>
      <w:r w:rsidRPr="00AC16BF">
        <w:rPr>
          <w:b/>
        </w:rPr>
        <w:t xml:space="preserve">Лот № </w:t>
      </w:r>
      <w:r>
        <w:rPr>
          <w:b/>
        </w:rPr>
        <w:t>8</w:t>
      </w:r>
      <w:r w:rsidR="0011202C">
        <w:rPr>
          <w:b/>
        </w:rPr>
        <w:t xml:space="preserve">: </w:t>
      </w:r>
      <w:r w:rsidRPr="00AC16BF">
        <w:t>не зарегистрировано;</w:t>
      </w:r>
    </w:p>
    <w:p w:rsidR="0011202C" w:rsidRDefault="0077736F" w:rsidP="0077736F">
      <w:pPr>
        <w:ind w:firstLine="709"/>
        <w:contextualSpacing/>
        <w:jc w:val="both"/>
      </w:pPr>
      <w:r w:rsidRPr="000B2A29">
        <w:t>Согласно сведениям из единого государственного реестра недвижимости (КУВИ -</w:t>
      </w:r>
      <w:r w:rsidR="00710949" w:rsidRPr="00710949">
        <w:t>001/2024-258517671</w:t>
      </w:r>
      <w:r w:rsidR="00710949">
        <w:rPr>
          <w:rFonts w:ascii="TimesNewRomanPSMT" w:eastAsia="TimesNewRomanPSMT" w:hAnsiTheme="minorHAnsi" w:cs="TimesNewRomanPSMT"/>
          <w:sz w:val="20"/>
          <w:szCs w:val="20"/>
          <w:lang w:eastAsia="en-US"/>
        </w:rPr>
        <w:t xml:space="preserve"> </w:t>
      </w:r>
      <w:r w:rsidR="00115EF4" w:rsidRPr="00115EF4">
        <w:t>от 21.10.2024):</w:t>
      </w:r>
      <w:r w:rsidR="0011202C">
        <w:t xml:space="preserve"> </w:t>
      </w:r>
    </w:p>
    <w:p w:rsidR="0077736F" w:rsidRPr="00AC16BF" w:rsidRDefault="0011202C" w:rsidP="0077736F">
      <w:pPr>
        <w:ind w:firstLine="709"/>
        <w:contextualSpacing/>
        <w:jc w:val="both"/>
      </w:pPr>
      <w:r>
        <w:t>З</w:t>
      </w:r>
      <w:r w:rsidR="0077736F" w:rsidRPr="000B2A29">
        <w:t>аявленные в судебном порядке права требования – права оспариваются в судебном порядке.</w:t>
      </w:r>
    </w:p>
    <w:p w:rsidR="0077736F" w:rsidRDefault="00AC16BF" w:rsidP="0077736F">
      <w:pPr>
        <w:ind w:firstLine="709"/>
        <w:contextualSpacing/>
        <w:jc w:val="both"/>
      </w:pPr>
      <w:r w:rsidRPr="0077736F">
        <w:rPr>
          <w:b/>
        </w:rPr>
        <w:t xml:space="preserve"> </w:t>
      </w:r>
      <w:r w:rsidR="0077736F" w:rsidRPr="0077736F">
        <w:rPr>
          <w:b/>
        </w:rPr>
        <w:t>Лот № 9:</w:t>
      </w:r>
      <w:r w:rsidR="0077736F" w:rsidRPr="0077736F">
        <w:t xml:space="preserve"> </w:t>
      </w:r>
      <w:r w:rsidR="0011202C">
        <w:t>не зарегистрировано</w:t>
      </w:r>
      <w:r w:rsidR="00710949">
        <w:t>;</w:t>
      </w:r>
    </w:p>
    <w:p w:rsidR="00710949" w:rsidRDefault="00710949" w:rsidP="00710949">
      <w:pPr>
        <w:ind w:firstLine="709"/>
        <w:contextualSpacing/>
        <w:jc w:val="both"/>
      </w:pPr>
      <w:r w:rsidRPr="000B2A29">
        <w:t>Согласно сведениям из единого государственного реестра недвижимости (КУВИ -</w:t>
      </w:r>
      <w:r w:rsidRPr="00115EF4">
        <w:t>001/2024-259008234 от 21.10.2024):</w:t>
      </w:r>
      <w:r>
        <w:t xml:space="preserve"> </w:t>
      </w:r>
    </w:p>
    <w:p w:rsidR="00710949" w:rsidRPr="00AC16BF" w:rsidRDefault="00710949" w:rsidP="00710949">
      <w:pPr>
        <w:ind w:firstLine="709"/>
        <w:contextualSpacing/>
        <w:jc w:val="both"/>
      </w:pPr>
      <w:r>
        <w:t>З</w:t>
      </w:r>
      <w:r w:rsidRPr="000B2A29">
        <w:t>аявленные в судебном порядке права требования – права оспариваются в судебном порядке.</w:t>
      </w:r>
    </w:p>
    <w:p w:rsidR="00710949" w:rsidRDefault="00710949" w:rsidP="0077736F">
      <w:pPr>
        <w:ind w:firstLine="709"/>
        <w:contextualSpacing/>
        <w:jc w:val="both"/>
      </w:pPr>
    </w:p>
    <w:p w:rsidR="00E17436" w:rsidRDefault="00C54041" w:rsidP="00CA59F8">
      <w:pPr>
        <w:ind w:firstLine="709"/>
        <w:contextualSpacing/>
        <w:jc w:val="both"/>
      </w:pPr>
      <w:r w:rsidRPr="00CA59F8">
        <w:rPr>
          <w:b/>
        </w:rPr>
        <w:t xml:space="preserve">Начальная цена предмета </w:t>
      </w:r>
      <w:r w:rsidRPr="00BF123D">
        <w:rPr>
          <w:b/>
        </w:rPr>
        <w:t>аукциона</w:t>
      </w:r>
      <w:r w:rsidRPr="00BF123D">
        <w:t xml:space="preserve"> </w:t>
      </w:r>
      <w:r w:rsidR="00355DC4">
        <w:rPr>
          <w:b/>
        </w:rPr>
        <w:t>по Лотам №№ 1-</w:t>
      </w:r>
      <w:r w:rsidR="0077736F">
        <w:rPr>
          <w:b/>
        </w:rPr>
        <w:t>9</w:t>
      </w:r>
      <w:r w:rsidR="00E17436">
        <w:rPr>
          <w:b/>
        </w:rPr>
        <w:t xml:space="preserve"> </w:t>
      </w:r>
      <w:r w:rsidRPr="001F4FEC">
        <w:t>составляет</w:t>
      </w:r>
      <w:r w:rsidR="00E17436">
        <w:t>:</w:t>
      </w:r>
    </w:p>
    <w:p w:rsidR="00640C9E" w:rsidRDefault="00640C9E" w:rsidP="00640C9E">
      <w:pPr>
        <w:pStyle w:val="af9"/>
        <w:ind w:firstLine="709"/>
        <w:rPr>
          <w:bCs/>
          <w:sz w:val="24"/>
          <w:szCs w:val="24"/>
        </w:rPr>
      </w:pPr>
      <w:r w:rsidRPr="00BC4B08">
        <w:rPr>
          <w:b/>
          <w:bCs/>
          <w:sz w:val="24"/>
          <w:szCs w:val="24"/>
        </w:rPr>
        <w:t>Лот № 1</w:t>
      </w:r>
      <w:r w:rsidRPr="002C14CD">
        <w:rPr>
          <w:bCs/>
          <w:sz w:val="24"/>
          <w:szCs w:val="24"/>
        </w:rPr>
        <w:t xml:space="preserve">: </w:t>
      </w:r>
      <w:r w:rsidR="008711F9" w:rsidRPr="00AC16BF">
        <w:rPr>
          <w:bCs/>
          <w:sz w:val="24"/>
          <w:szCs w:val="24"/>
        </w:rPr>
        <w:t>1 376 000,00</w:t>
      </w:r>
      <w:r w:rsidR="008711F9" w:rsidRPr="00BC4B08">
        <w:rPr>
          <w:bCs/>
          <w:sz w:val="24"/>
          <w:szCs w:val="24"/>
        </w:rPr>
        <w:t xml:space="preserve"> </w:t>
      </w:r>
      <w:r w:rsidRPr="00BC4B08">
        <w:rPr>
          <w:bCs/>
          <w:sz w:val="24"/>
          <w:szCs w:val="24"/>
        </w:rPr>
        <w:t>(Один миллион триста</w:t>
      </w:r>
      <w:r w:rsidR="008711F9">
        <w:rPr>
          <w:bCs/>
          <w:sz w:val="24"/>
          <w:szCs w:val="24"/>
        </w:rPr>
        <w:t xml:space="preserve"> семьдесят шесть тысяч</w:t>
      </w:r>
      <w:r w:rsidRPr="00BC4B08">
        <w:rPr>
          <w:bCs/>
          <w:sz w:val="24"/>
          <w:szCs w:val="24"/>
        </w:rPr>
        <w:t xml:space="preserve">) рублей 00 копеек, в </w:t>
      </w:r>
      <w:proofErr w:type="spellStart"/>
      <w:r w:rsidRPr="00BC4B08">
        <w:rPr>
          <w:bCs/>
          <w:sz w:val="24"/>
          <w:szCs w:val="24"/>
        </w:rPr>
        <w:t>т.ч</w:t>
      </w:r>
      <w:proofErr w:type="spellEnd"/>
      <w:r w:rsidRPr="00BC4B08">
        <w:rPr>
          <w:bCs/>
          <w:sz w:val="24"/>
          <w:szCs w:val="24"/>
        </w:rPr>
        <w:t xml:space="preserve">. НДС 20%, согласно </w:t>
      </w:r>
      <w:r>
        <w:rPr>
          <w:bCs/>
          <w:sz w:val="24"/>
          <w:szCs w:val="24"/>
        </w:rPr>
        <w:t>о</w:t>
      </w:r>
      <w:r w:rsidRPr="00BC4B08">
        <w:rPr>
          <w:bCs/>
          <w:sz w:val="24"/>
          <w:szCs w:val="24"/>
        </w:rPr>
        <w:t>тчет</w:t>
      </w:r>
      <w:r w:rsidR="008711F9">
        <w:rPr>
          <w:bCs/>
          <w:sz w:val="24"/>
          <w:szCs w:val="24"/>
        </w:rPr>
        <w:t>у</w:t>
      </w:r>
      <w:r w:rsidRPr="00BC4B08">
        <w:rPr>
          <w:bCs/>
          <w:sz w:val="24"/>
          <w:szCs w:val="24"/>
        </w:rPr>
        <w:t xml:space="preserve"> </w:t>
      </w:r>
      <w:r w:rsidR="00AC16BF" w:rsidRPr="00BC4B08">
        <w:rPr>
          <w:bCs/>
          <w:sz w:val="24"/>
          <w:szCs w:val="24"/>
        </w:rPr>
        <w:t xml:space="preserve">№ </w:t>
      </w:r>
      <w:r w:rsidR="00AC16BF">
        <w:rPr>
          <w:bCs/>
          <w:sz w:val="24"/>
          <w:szCs w:val="24"/>
        </w:rPr>
        <w:t>3166</w:t>
      </w:r>
      <w:r w:rsidR="00AC16BF" w:rsidRPr="00BC4B08">
        <w:rPr>
          <w:bCs/>
          <w:sz w:val="24"/>
          <w:szCs w:val="24"/>
        </w:rPr>
        <w:t>/</w:t>
      </w:r>
      <w:r w:rsidR="00AC16BF">
        <w:rPr>
          <w:bCs/>
          <w:sz w:val="24"/>
          <w:szCs w:val="24"/>
        </w:rPr>
        <w:t>24</w:t>
      </w:r>
      <w:r w:rsidR="00AC16BF" w:rsidRPr="00BC4B08">
        <w:rPr>
          <w:bCs/>
          <w:sz w:val="24"/>
          <w:szCs w:val="24"/>
        </w:rPr>
        <w:t xml:space="preserve"> от </w:t>
      </w:r>
      <w:r w:rsidR="00AC16BF">
        <w:rPr>
          <w:bCs/>
          <w:sz w:val="24"/>
          <w:szCs w:val="24"/>
        </w:rPr>
        <w:t>14</w:t>
      </w:r>
      <w:r w:rsidR="00AC16BF" w:rsidRPr="00BC4B08">
        <w:rPr>
          <w:bCs/>
          <w:sz w:val="24"/>
          <w:szCs w:val="24"/>
        </w:rPr>
        <w:t>.0</w:t>
      </w:r>
      <w:r w:rsidR="00AC16BF">
        <w:rPr>
          <w:bCs/>
          <w:sz w:val="24"/>
          <w:szCs w:val="24"/>
        </w:rPr>
        <w:t>6</w:t>
      </w:r>
      <w:r w:rsidR="00AC16BF" w:rsidRPr="00BC4B08">
        <w:rPr>
          <w:bCs/>
          <w:sz w:val="24"/>
          <w:szCs w:val="24"/>
        </w:rPr>
        <w:t>.202</w:t>
      </w:r>
      <w:r w:rsidR="00AC16BF">
        <w:rPr>
          <w:bCs/>
          <w:sz w:val="24"/>
          <w:szCs w:val="24"/>
        </w:rPr>
        <w:t xml:space="preserve">4 </w:t>
      </w:r>
      <w:r w:rsidRPr="00BC4B08">
        <w:rPr>
          <w:bCs/>
          <w:sz w:val="24"/>
          <w:szCs w:val="24"/>
        </w:rPr>
        <w:t xml:space="preserve">об определении рыночной стоимости </w:t>
      </w:r>
      <w:r w:rsidR="00AC16BF">
        <w:rPr>
          <w:bCs/>
          <w:sz w:val="24"/>
          <w:szCs w:val="24"/>
        </w:rPr>
        <w:t>объекта оценки -</w:t>
      </w:r>
      <w:r w:rsidRPr="00BC4B08">
        <w:rPr>
          <w:bCs/>
          <w:sz w:val="24"/>
          <w:szCs w:val="24"/>
        </w:rPr>
        <w:t xml:space="preserve"> </w:t>
      </w:r>
      <w:r w:rsidR="00AC16BF" w:rsidRPr="00AC16BF">
        <w:rPr>
          <w:bCs/>
          <w:sz w:val="24"/>
          <w:szCs w:val="24"/>
        </w:rPr>
        <w:t>Объект незавершенного строительства, проектируемое назначение: нежилое, степень готовности: 5</w:t>
      </w:r>
      <w:r w:rsidR="00AC16BF">
        <w:rPr>
          <w:bCs/>
          <w:sz w:val="24"/>
          <w:szCs w:val="24"/>
        </w:rPr>
        <w:t>3</w:t>
      </w:r>
      <w:r w:rsidR="00AC16BF" w:rsidRPr="00AC16BF">
        <w:rPr>
          <w:bCs/>
          <w:sz w:val="24"/>
          <w:szCs w:val="24"/>
        </w:rPr>
        <w:t>%, кадастровый номер: 74:41:010201</w:t>
      </w:r>
      <w:r w:rsidR="00AC16BF">
        <w:rPr>
          <w:bCs/>
          <w:sz w:val="24"/>
          <w:szCs w:val="24"/>
        </w:rPr>
        <w:t>9</w:t>
      </w:r>
      <w:r w:rsidR="00AC16BF" w:rsidRPr="00AC16BF">
        <w:rPr>
          <w:bCs/>
          <w:sz w:val="24"/>
          <w:szCs w:val="24"/>
        </w:rPr>
        <w:t>:10</w:t>
      </w:r>
      <w:r w:rsidR="00AC16BF">
        <w:rPr>
          <w:bCs/>
          <w:sz w:val="24"/>
          <w:szCs w:val="24"/>
        </w:rPr>
        <w:t>1</w:t>
      </w:r>
      <w:r w:rsidR="00AC16BF" w:rsidRPr="00AC16BF">
        <w:rPr>
          <w:bCs/>
          <w:sz w:val="24"/>
          <w:szCs w:val="24"/>
        </w:rPr>
        <w:t xml:space="preserve">, площадь: </w:t>
      </w:r>
      <w:r w:rsidR="00AC16BF">
        <w:rPr>
          <w:bCs/>
          <w:sz w:val="24"/>
          <w:szCs w:val="24"/>
        </w:rPr>
        <w:t>807,3</w:t>
      </w:r>
      <w:r w:rsidR="00AC16BF" w:rsidRPr="00AC16BF">
        <w:rPr>
          <w:bCs/>
          <w:sz w:val="24"/>
          <w:szCs w:val="24"/>
        </w:rPr>
        <w:t xml:space="preserve"> кв. м, </w:t>
      </w:r>
      <w:r w:rsidR="00AC16BF">
        <w:rPr>
          <w:bCs/>
          <w:sz w:val="24"/>
          <w:szCs w:val="24"/>
        </w:rPr>
        <w:t xml:space="preserve">площадь застройки 880 </w:t>
      </w:r>
      <w:proofErr w:type="spellStart"/>
      <w:r w:rsidR="00AC16BF">
        <w:rPr>
          <w:bCs/>
          <w:sz w:val="24"/>
          <w:szCs w:val="24"/>
        </w:rPr>
        <w:t>кв.м</w:t>
      </w:r>
      <w:proofErr w:type="spellEnd"/>
      <w:r w:rsidR="00AC16BF">
        <w:rPr>
          <w:bCs/>
          <w:sz w:val="24"/>
          <w:szCs w:val="24"/>
        </w:rPr>
        <w:t xml:space="preserve">, </w:t>
      </w:r>
      <w:r w:rsidR="00AC16BF" w:rsidRPr="00AC16BF">
        <w:rPr>
          <w:bCs/>
          <w:sz w:val="24"/>
          <w:szCs w:val="24"/>
        </w:rPr>
        <w:t xml:space="preserve">адрес (местонахождение) объекта: Челябинская область, </w:t>
      </w:r>
      <w:r w:rsidR="00AC16BF">
        <w:rPr>
          <w:bCs/>
          <w:sz w:val="24"/>
          <w:szCs w:val="24"/>
        </w:rPr>
        <w:t xml:space="preserve">Озерский городской округ, </w:t>
      </w:r>
      <w:r w:rsidR="00AC16BF" w:rsidRPr="00AC16BF">
        <w:rPr>
          <w:bCs/>
          <w:sz w:val="24"/>
          <w:szCs w:val="24"/>
        </w:rPr>
        <w:t xml:space="preserve">г. Озерск, </w:t>
      </w:r>
      <w:r w:rsidR="00AC16BF">
        <w:rPr>
          <w:bCs/>
          <w:sz w:val="24"/>
          <w:szCs w:val="24"/>
        </w:rPr>
        <w:t xml:space="preserve">на земельном участке </w:t>
      </w:r>
      <w:r w:rsidR="00AC16BF" w:rsidRPr="00AC16BF">
        <w:rPr>
          <w:bCs/>
          <w:sz w:val="24"/>
          <w:szCs w:val="24"/>
        </w:rPr>
        <w:t xml:space="preserve">в </w:t>
      </w:r>
      <w:r w:rsidR="00AC16BF">
        <w:rPr>
          <w:bCs/>
          <w:sz w:val="24"/>
          <w:szCs w:val="24"/>
        </w:rPr>
        <w:t>55</w:t>
      </w:r>
      <w:r w:rsidR="00AC16BF" w:rsidRPr="00AC16BF">
        <w:rPr>
          <w:bCs/>
          <w:sz w:val="24"/>
          <w:szCs w:val="24"/>
        </w:rPr>
        <w:t xml:space="preserve"> м на юго-</w:t>
      </w:r>
      <w:r w:rsidR="00AC16BF">
        <w:rPr>
          <w:bCs/>
          <w:sz w:val="24"/>
          <w:szCs w:val="24"/>
        </w:rPr>
        <w:t>восток</w:t>
      </w:r>
      <w:r w:rsidR="00AC16BF" w:rsidRPr="00AC16BF">
        <w:rPr>
          <w:bCs/>
          <w:sz w:val="24"/>
          <w:szCs w:val="24"/>
        </w:rPr>
        <w:t xml:space="preserve"> от </w:t>
      </w:r>
      <w:r w:rsidR="00AC16BF">
        <w:rPr>
          <w:bCs/>
          <w:sz w:val="24"/>
          <w:szCs w:val="24"/>
        </w:rPr>
        <w:t xml:space="preserve">нежилого </w:t>
      </w:r>
      <w:r w:rsidR="00AC16BF" w:rsidRPr="00AC16BF">
        <w:rPr>
          <w:bCs/>
          <w:sz w:val="24"/>
          <w:szCs w:val="24"/>
        </w:rPr>
        <w:t xml:space="preserve">здания </w:t>
      </w:r>
      <w:r w:rsidR="00AC16BF">
        <w:rPr>
          <w:bCs/>
          <w:sz w:val="24"/>
          <w:szCs w:val="24"/>
        </w:rPr>
        <w:t>по ул. Промышленная, 10</w:t>
      </w:r>
      <w:r>
        <w:rPr>
          <w:bCs/>
          <w:sz w:val="24"/>
          <w:szCs w:val="24"/>
        </w:rPr>
        <w:t>,</w:t>
      </w:r>
      <w:r w:rsidR="00AC16BF">
        <w:rPr>
          <w:bCs/>
          <w:sz w:val="24"/>
          <w:szCs w:val="24"/>
        </w:rPr>
        <w:t xml:space="preserve"> корпус 3а,</w:t>
      </w:r>
      <w:r>
        <w:rPr>
          <w:bCs/>
          <w:sz w:val="24"/>
          <w:szCs w:val="24"/>
        </w:rPr>
        <w:t xml:space="preserve"> исполнитель ООО «</w:t>
      </w:r>
      <w:r w:rsidR="008711F9">
        <w:rPr>
          <w:bCs/>
          <w:sz w:val="24"/>
          <w:szCs w:val="24"/>
        </w:rPr>
        <w:t>ЦЕНТР ЭКОНОМИЧЕСКОГО СОДЕЙСТВИЯ</w:t>
      </w:r>
      <w:r>
        <w:rPr>
          <w:bCs/>
          <w:sz w:val="24"/>
          <w:szCs w:val="24"/>
        </w:rPr>
        <w:t>»</w:t>
      </w:r>
      <w:r w:rsidRPr="00BC4B08">
        <w:rPr>
          <w:bCs/>
          <w:sz w:val="24"/>
          <w:szCs w:val="24"/>
        </w:rPr>
        <w:t>;</w:t>
      </w:r>
    </w:p>
    <w:p w:rsidR="00AC16BF" w:rsidRDefault="00640C9E" w:rsidP="00AC16BF">
      <w:pPr>
        <w:pStyle w:val="af9"/>
        <w:ind w:firstLine="709"/>
        <w:rPr>
          <w:bCs/>
          <w:sz w:val="24"/>
          <w:szCs w:val="24"/>
        </w:rPr>
      </w:pPr>
      <w:r>
        <w:rPr>
          <w:b/>
          <w:bCs/>
          <w:sz w:val="24"/>
          <w:szCs w:val="24"/>
        </w:rPr>
        <w:t xml:space="preserve">Лот № </w:t>
      </w:r>
      <w:r w:rsidR="008711F9">
        <w:rPr>
          <w:b/>
          <w:bCs/>
          <w:sz w:val="24"/>
          <w:szCs w:val="24"/>
        </w:rPr>
        <w:t>2</w:t>
      </w:r>
      <w:r w:rsidRPr="002C14CD">
        <w:rPr>
          <w:bCs/>
          <w:sz w:val="24"/>
          <w:szCs w:val="24"/>
        </w:rPr>
        <w:t xml:space="preserve">: </w:t>
      </w:r>
      <w:r w:rsidR="008711F9">
        <w:rPr>
          <w:sz w:val="25"/>
          <w:szCs w:val="25"/>
        </w:rPr>
        <w:t>2 372 000,00</w:t>
      </w:r>
      <w:r w:rsidR="008711F9" w:rsidRPr="00BC4B08">
        <w:rPr>
          <w:bCs/>
          <w:sz w:val="24"/>
          <w:szCs w:val="24"/>
        </w:rPr>
        <w:t xml:space="preserve"> </w:t>
      </w:r>
      <w:r w:rsidRPr="00BC4B08">
        <w:rPr>
          <w:bCs/>
          <w:sz w:val="24"/>
          <w:szCs w:val="24"/>
        </w:rPr>
        <w:t>(</w:t>
      </w:r>
      <w:r>
        <w:rPr>
          <w:bCs/>
          <w:sz w:val="24"/>
          <w:szCs w:val="24"/>
        </w:rPr>
        <w:t>два</w:t>
      </w:r>
      <w:r w:rsidRPr="00BC4B08">
        <w:rPr>
          <w:bCs/>
          <w:sz w:val="24"/>
          <w:szCs w:val="24"/>
        </w:rPr>
        <w:t xml:space="preserve"> миллион</w:t>
      </w:r>
      <w:r>
        <w:rPr>
          <w:bCs/>
          <w:sz w:val="24"/>
          <w:szCs w:val="24"/>
        </w:rPr>
        <w:t>а</w:t>
      </w:r>
      <w:r w:rsidRPr="00BC4B08">
        <w:rPr>
          <w:bCs/>
          <w:sz w:val="24"/>
          <w:szCs w:val="24"/>
        </w:rPr>
        <w:t xml:space="preserve"> </w:t>
      </w:r>
      <w:r w:rsidR="008711F9">
        <w:rPr>
          <w:bCs/>
          <w:sz w:val="24"/>
          <w:szCs w:val="24"/>
        </w:rPr>
        <w:t>триста семьдесят две</w:t>
      </w:r>
      <w:r w:rsidRPr="00BC4B08">
        <w:rPr>
          <w:bCs/>
          <w:sz w:val="24"/>
          <w:szCs w:val="24"/>
        </w:rPr>
        <w:t xml:space="preserve"> тысяч</w:t>
      </w:r>
      <w:r w:rsidR="008711F9">
        <w:rPr>
          <w:bCs/>
          <w:sz w:val="24"/>
          <w:szCs w:val="24"/>
        </w:rPr>
        <w:t>и</w:t>
      </w:r>
      <w:r w:rsidRPr="00BC4B08">
        <w:rPr>
          <w:bCs/>
          <w:sz w:val="24"/>
          <w:szCs w:val="24"/>
        </w:rPr>
        <w:t xml:space="preserve">) рублей 00 копеек, в </w:t>
      </w:r>
      <w:proofErr w:type="spellStart"/>
      <w:r w:rsidRPr="00BC4B08">
        <w:rPr>
          <w:bCs/>
          <w:sz w:val="24"/>
          <w:szCs w:val="24"/>
        </w:rPr>
        <w:t>т.ч</w:t>
      </w:r>
      <w:proofErr w:type="spellEnd"/>
      <w:r w:rsidRPr="00BC4B08">
        <w:rPr>
          <w:bCs/>
          <w:sz w:val="24"/>
          <w:szCs w:val="24"/>
        </w:rPr>
        <w:t xml:space="preserve">. НДС 20%, </w:t>
      </w:r>
      <w:r w:rsidR="00AC16BF" w:rsidRPr="00BC4B08">
        <w:rPr>
          <w:bCs/>
          <w:sz w:val="24"/>
          <w:szCs w:val="24"/>
        </w:rPr>
        <w:t xml:space="preserve">согласно </w:t>
      </w:r>
      <w:r w:rsidR="00AC16BF">
        <w:rPr>
          <w:bCs/>
          <w:sz w:val="24"/>
          <w:szCs w:val="24"/>
        </w:rPr>
        <w:t>о</w:t>
      </w:r>
      <w:r w:rsidR="00AC16BF" w:rsidRPr="00BC4B08">
        <w:rPr>
          <w:bCs/>
          <w:sz w:val="24"/>
          <w:szCs w:val="24"/>
        </w:rPr>
        <w:t>тчет</w:t>
      </w:r>
      <w:r w:rsidR="00AC16BF">
        <w:rPr>
          <w:bCs/>
          <w:sz w:val="24"/>
          <w:szCs w:val="24"/>
        </w:rPr>
        <w:t>у</w:t>
      </w:r>
      <w:r w:rsidR="00AC16BF" w:rsidRPr="00BC4B08">
        <w:rPr>
          <w:bCs/>
          <w:sz w:val="24"/>
          <w:szCs w:val="24"/>
        </w:rPr>
        <w:t xml:space="preserve"> № </w:t>
      </w:r>
      <w:r w:rsidR="00AC16BF">
        <w:rPr>
          <w:bCs/>
          <w:sz w:val="24"/>
          <w:szCs w:val="24"/>
        </w:rPr>
        <w:t>3167</w:t>
      </w:r>
      <w:r w:rsidR="00AC16BF" w:rsidRPr="00BC4B08">
        <w:rPr>
          <w:bCs/>
          <w:sz w:val="24"/>
          <w:szCs w:val="24"/>
        </w:rPr>
        <w:t>/</w:t>
      </w:r>
      <w:r w:rsidR="00AC16BF">
        <w:rPr>
          <w:bCs/>
          <w:sz w:val="24"/>
          <w:szCs w:val="24"/>
        </w:rPr>
        <w:t>24</w:t>
      </w:r>
      <w:r w:rsidR="00AC16BF" w:rsidRPr="00BC4B08">
        <w:rPr>
          <w:bCs/>
          <w:sz w:val="24"/>
          <w:szCs w:val="24"/>
        </w:rPr>
        <w:t xml:space="preserve"> от </w:t>
      </w:r>
      <w:r w:rsidR="00AC16BF">
        <w:rPr>
          <w:bCs/>
          <w:sz w:val="24"/>
          <w:szCs w:val="24"/>
        </w:rPr>
        <w:t>14</w:t>
      </w:r>
      <w:r w:rsidR="00AC16BF" w:rsidRPr="00BC4B08">
        <w:rPr>
          <w:bCs/>
          <w:sz w:val="24"/>
          <w:szCs w:val="24"/>
        </w:rPr>
        <w:t>.0</w:t>
      </w:r>
      <w:r w:rsidR="00AC16BF">
        <w:rPr>
          <w:bCs/>
          <w:sz w:val="24"/>
          <w:szCs w:val="24"/>
        </w:rPr>
        <w:t>6</w:t>
      </w:r>
      <w:r w:rsidR="00AC16BF" w:rsidRPr="00BC4B08">
        <w:rPr>
          <w:bCs/>
          <w:sz w:val="24"/>
          <w:szCs w:val="24"/>
        </w:rPr>
        <w:t>.202</w:t>
      </w:r>
      <w:r w:rsidR="00AC16BF">
        <w:rPr>
          <w:bCs/>
          <w:sz w:val="24"/>
          <w:szCs w:val="24"/>
        </w:rPr>
        <w:t xml:space="preserve">4 </w:t>
      </w:r>
      <w:r w:rsidR="00AC16BF" w:rsidRPr="00BC4B08">
        <w:rPr>
          <w:bCs/>
          <w:sz w:val="24"/>
          <w:szCs w:val="24"/>
        </w:rPr>
        <w:t xml:space="preserve">об определении рыночной стоимости </w:t>
      </w:r>
      <w:r w:rsidR="00AC16BF">
        <w:rPr>
          <w:bCs/>
          <w:sz w:val="24"/>
          <w:szCs w:val="24"/>
        </w:rPr>
        <w:t>объекта оценки -</w:t>
      </w:r>
      <w:r w:rsidR="00AC16BF" w:rsidRPr="00BC4B08">
        <w:rPr>
          <w:bCs/>
          <w:sz w:val="24"/>
          <w:szCs w:val="24"/>
        </w:rPr>
        <w:t xml:space="preserve"> </w:t>
      </w:r>
      <w:r w:rsidR="00AC16BF" w:rsidRPr="00AC16BF">
        <w:rPr>
          <w:bCs/>
          <w:sz w:val="24"/>
          <w:szCs w:val="24"/>
        </w:rPr>
        <w:t xml:space="preserve">Объект незавершенного строительства, проектируемое назначение: нежилое, степень готовности: </w:t>
      </w:r>
      <w:r w:rsidR="00AC16BF">
        <w:rPr>
          <w:bCs/>
          <w:sz w:val="24"/>
          <w:szCs w:val="24"/>
        </w:rPr>
        <w:t>60</w:t>
      </w:r>
      <w:r w:rsidR="00AC16BF" w:rsidRPr="00AC16BF">
        <w:rPr>
          <w:bCs/>
          <w:sz w:val="24"/>
          <w:szCs w:val="24"/>
        </w:rPr>
        <w:t>%, кадастровый номер: 74:41:010201</w:t>
      </w:r>
      <w:r w:rsidR="00AC16BF">
        <w:rPr>
          <w:bCs/>
          <w:sz w:val="24"/>
          <w:szCs w:val="24"/>
        </w:rPr>
        <w:t>9</w:t>
      </w:r>
      <w:r w:rsidR="00AC16BF" w:rsidRPr="00AC16BF">
        <w:rPr>
          <w:bCs/>
          <w:sz w:val="24"/>
          <w:szCs w:val="24"/>
        </w:rPr>
        <w:t>:1</w:t>
      </w:r>
      <w:r w:rsidR="00AC16BF">
        <w:rPr>
          <w:bCs/>
          <w:sz w:val="24"/>
          <w:szCs w:val="24"/>
        </w:rPr>
        <w:t>15</w:t>
      </w:r>
      <w:r w:rsidR="00AC16BF" w:rsidRPr="00AC16BF">
        <w:rPr>
          <w:bCs/>
          <w:sz w:val="24"/>
          <w:szCs w:val="24"/>
        </w:rPr>
        <w:t xml:space="preserve">, площадь: </w:t>
      </w:r>
      <w:r w:rsidR="00AC16BF">
        <w:rPr>
          <w:bCs/>
          <w:sz w:val="24"/>
          <w:szCs w:val="24"/>
        </w:rPr>
        <w:t>1283,2</w:t>
      </w:r>
      <w:r w:rsidR="00AC16BF" w:rsidRPr="00AC16BF">
        <w:rPr>
          <w:bCs/>
          <w:sz w:val="24"/>
          <w:szCs w:val="24"/>
        </w:rPr>
        <w:t xml:space="preserve"> кв. м, </w:t>
      </w:r>
      <w:r w:rsidR="00AC16BF">
        <w:rPr>
          <w:bCs/>
          <w:sz w:val="24"/>
          <w:szCs w:val="24"/>
        </w:rPr>
        <w:t xml:space="preserve">площадь застройки 1375 </w:t>
      </w:r>
      <w:proofErr w:type="spellStart"/>
      <w:r w:rsidR="00AC16BF">
        <w:rPr>
          <w:bCs/>
          <w:sz w:val="24"/>
          <w:szCs w:val="24"/>
        </w:rPr>
        <w:t>кв.м</w:t>
      </w:r>
      <w:proofErr w:type="spellEnd"/>
      <w:r w:rsidR="00AC16BF">
        <w:rPr>
          <w:bCs/>
          <w:sz w:val="24"/>
          <w:szCs w:val="24"/>
        </w:rPr>
        <w:t xml:space="preserve">, </w:t>
      </w:r>
      <w:r w:rsidR="00AC16BF" w:rsidRPr="00AC16BF">
        <w:rPr>
          <w:bCs/>
          <w:sz w:val="24"/>
          <w:szCs w:val="24"/>
        </w:rPr>
        <w:t xml:space="preserve">адрес (местонахождение) объекта: Челябинская область, </w:t>
      </w:r>
      <w:r w:rsidR="00AC16BF">
        <w:rPr>
          <w:bCs/>
          <w:sz w:val="24"/>
          <w:szCs w:val="24"/>
        </w:rPr>
        <w:t xml:space="preserve">Озерский городской округ, </w:t>
      </w:r>
      <w:r w:rsidR="00AC16BF" w:rsidRPr="00AC16BF">
        <w:rPr>
          <w:bCs/>
          <w:sz w:val="24"/>
          <w:szCs w:val="24"/>
        </w:rPr>
        <w:t xml:space="preserve">г. Озерск, </w:t>
      </w:r>
      <w:r w:rsidR="00AC16BF">
        <w:rPr>
          <w:bCs/>
          <w:sz w:val="24"/>
          <w:szCs w:val="24"/>
        </w:rPr>
        <w:t xml:space="preserve">на земельном участке </w:t>
      </w:r>
      <w:r w:rsidR="00AC16BF" w:rsidRPr="00AC16BF">
        <w:rPr>
          <w:bCs/>
          <w:sz w:val="24"/>
          <w:szCs w:val="24"/>
        </w:rPr>
        <w:t xml:space="preserve">в </w:t>
      </w:r>
      <w:r w:rsidR="00AC16BF">
        <w:rPr>
          <w:bCs/>
          <w:sz w:val="24"/>
          <w:szCs w:val="24"/>
        </w:rPr>
        <w:t>55</w:t>
      </w:r>
      <w:r w:rsidR="00AC16BF" w:rsidRPr="00AC16BF">
        <w:rPr>
          <w:bCs/>
          <w:sz w:val="24"/>
          <w:szCs w:val="24"/>
        </w:rPr>
        <w:t xml:space="preserve"> м на юго-</w:t>
      </w:r>
      <w:r w:rsidR="00AC16BF">
        <w:rPr>
          <w:bCs/>
          <w:sz w:val="24"/>
          <w:szCs w:val="24"/>
        </w:rPr>
        <w:t>восток</w:t>
      </w:r>
      <w:r w:rsidR="00AC16BF" w:rsidRPr="00AC16BF">
        <w:rPr>
          <w:bCs/>
          <w:sz w:val="24"/>
          <w:szCs w:val="24"/>
        </w:rPr>
        <w:t xml:space="preserve"> от </w:t>
      </w:r>
      <w:r w:rsidR="00AC16BF">
        <w:rPr>
          <w:bCs/>
          <w:sz w:val="24"/>
          <w:szCs w:val="24"/>
        </w:rPr>
        <w:t xml:space="preserve">нежилого </w:t>
      </w:r>
      <w:r w:rsidR="00AC16BF" w:rsidRPr="00AC16BF">
        <w:rPr>
          <w:bCs/>
          <w:sz w:val="24"/>
          <w:szCs w:val="24"/>
        </w:rPr>
        <w:t xml:space="preserve">здания </w:t>
      </w:r>
      <w:r w:rsidR="00AC16BF">
        <w:rPr>
          <w:bCs/>
          <w:sz w:val="24"/>
          <w:szCs w:val="24"/>
        </w:rPr>
        <w:t>по ул. Промышленная, 10, корпус 3а, исполнитель ООО «ЦЕНТР ЭКОНОМИЧЕСКОГО СОДЕЙСТВИЯ»</w:t>
      </w:r>
      <w:r w:rsidR="00AC16BF" w:rsidRPr="00BC4B08">
        <w:rPr>
          <w:bCs/>
          <w:sz w:val="24"/>
          <w:szCs w:val="24"/>
        </w:rPr>
        <w:t>;</w:t>
      </w:r>
    </w:p>
    <w:p w:rsidR="00AC16BF" w:rsidRDefault="00640C9E" w:rsidP="00AC16BF">
      <w:pPr>
        <w:pStyle w:val="af9"/>
        <w:ind w:firstLine="709"/>
        <w:rPr>
          <w:bCs/>
          <w:sz w:val="24"/>
          <w:szCs w:val="24"/>
        </w:rPr>
      </w:pPr>
      <w:r w:rsidRPr="002C14CD">
        <w:rPr>
          <w:b/>
          <w:bCs/>
          <w:sz w:val="24"/>
          <w:szCs w:val="24"/>
        </w:rPr>
        <w:t xml:space="preserve">Лот № </w:t>
      </w:r>
      <w:r>
        <w:rPr>
          <w:b/>
          <w:bCs/>
          <w:sz w:val="24"/>
          <w:szCs w:val="24"/>
        </w:rPr>
        <w:t>3</w:t>
      </w:r>
      <w:r w:rsidRPr="002C14CD">
        <w:rPr>
          <w:bCs/>
          <w:sz w:val="24"/>
          <w:szCs w:val="24"/>
        </w:rPr>
        <w:t xml:space="preserve">: </w:t>
      </w:r>
      <w:r w:rsidR="008711F9">
        <w:rPr>
          <w:sz w:val="25"/>
          <w:szCs w:val="25"/>
        </w:rPr>
        <w:t>1 183 000,00</w:t>
      </w:r>
      <w:r w:rsidR="008711F9" w:rsidRPr="00BC4B08">
        <w:rPr>
          <w:bCs/>
          <w:sz w:val="24"/>
          <w:szCs w:val="24"/>
        </w:rPr>
        <w:t xml:space="preserve"> </w:t>
      </w:r>
      <w:r w:rsidRPr="00BC4B08">
        <w:rPr>
          <w:bCs/>
          <w:sz w:val="24"/>
          <w:szCs w:val="24"/>
        </w:rPr>
        <w:t xml:space="preserve">(Один миллион </w:t>
      </w:r>
      <w:r w:rsidR="008711F9">
        <w:rPr>
          <w:bCs/>
          <w:sz w:val="24"/>
          <w:szCs w:val="24"/>
        </w:rPr>
        <w:t xml:space="preserve">сто восемьдесят три </w:t>
      </w:r>
      <w:r w:rsidRPr="00BC4B08">
        <w:rPr>
          <w:bCs/>
          <w:sz w:val="24"/>
          <w:szCs w:val="24"/>
        </w:rPr>
        <w:t>тысяч</w:t>
      </w:r>
      <w:r w:rsidR="008711F9">
        <w:rPr>
          <w:bCs/>
          <w:sz w:val="24"/>
          <w:szCs w:val="24"/>
        </w:rPr>
        <w:t>и</w:t>
      </w:r>
      <w:r w:rsidRPr="00BC4B08">
        <w:rPr>
          <w:bCs/>
          <w:sz w:val="24"/>
          <w:szCs w:val="24"/>
        </w:rPr>
        <w:t xml:space="preserve">) рублей 00 копеек, в </w:t>
      </w:r>
      <w:proofErr w:type="spellStart"/>
      <w:r w:rsidRPr="00BC4B08">
        <w:rPr>
          <w:bCs/>
          <w:sz w:val="24"/>
          <w:szCs w:val="24"/>
        </w:rPr>
        <w:t>т.ч</w:t>
      </w:r>
      <w:proofErr w:type="spellEnd"/>
      <w:r w:rsidRPr="00BC4B08">
        <w:rPr>
          <w:bCs/>
          <w:sz w:val="24"/>
          <w:szCs w:val="24"/>
        </w:rPr>
        <w:t xml:space="preserve">. НДС 20%, </w:t>
      </w:r>
      <w:r w:rsidR="00AC16BF" w:rsidRPr="00BC4B08">
        <w:rPr>
          <w:bCs/>
          <w:sz w:val="24"/>
          <w:szCs w:val="24"/>
        </w:rPr>
        <w:t xml:space="preserve">согласно </w:t>
      </w:r>
      <w:r w:rsidR="00AC16BF">
        <w:rPr>
          <w:bCs/>
          <w:sz w:val="24"/>
          <w:szCs w:val="24"/>
        </w:rPr>
        <w:t>о</w:t>
      </w:r>
      <w:r w:rsidR="00AC16BF" w:rsidRPr="00BC4B08">
        <w:rPr>
          <w:bCs/>
          <w:sz w:val="24"/>
          <w:szCs w:val="24"/>
        </w:rPr>
        <w:t>тчет</w:t>
      </w:r>
      <w:r w:rsidR="00AC16BF">
        <w:rPr>
          <w:bCs/>
          <w:sz w:val="24"/>
          <w:szCs w:val="24"/>
        </w:rPr>
        <w:t>у</w:t>
      </w:r>
      <w:r w:rsidR="00AC16BF" w:rsidRPr="00BC4B08">
        <w:rPr>
          <w:bCs/>
          <w:sz w:val="24"/>
          <w:szCs w:val="24"/>
        </w:rPr>
        <w:t xml:space="preserve"> № </w:t>
      </w:r>
      <w:r w:rsidR="00AC16BF">
        <w:rPr>
          <w:bCs/>
          <w:sz w:val="24"/>
          <w:szCs w:val="24"/>
        </w:rPr>
        <w:t>3168</w:t>
      </w:r>
      <w:r w:rsidR="00AC16BF" w:rsidRPr="00BC4B08">
        <w:rPr>
          <w:bCs/>
          <w:sz w:val="24"/>
          <w:szCs w:val="24"/>
        </w:rPr>
        <w:t>/</w:t>
      </w:r>
      <w:r w:rsidR="00AC16BF">
        <w:rPr>
          <w:bCs/>
          <w:sz w:val="24"/>
          <w:szCs w:val="24"/>
        </w:rPr>
        <w:t>24</w:t>
      </w:r>
      <w:r w:rsidR="00AC16BF" w:rsidRPr="00BC4B08">
        <w:rPr>
          <w:bCs/>
          <w:sz w:val="24"/>
          <w:szCs w:val="24"/>
        </w:rPr>
        <w:t xml:space="preserve"> от </w:t>
      </w:r>
      <w:r w:rsidR="00AC16BF">
        <w:rPr>
          <w:bCs/>
          <w:sz w:val="24"/>
          <w:szCs w:val="24"/>
        </w:rPr>
        <w:t>14</w:t>
      </w:r>
      <w:r w:rsidR="00AC16BF" w:rsidRPr="00BC4B08">
        <w:rPr>
          <w:bCs/>
          <w:sz w:val="24"/>
          <w:szCs w:val="24"/>
        </w:rPr>
        <w:t>.0</w:t>
      </w:r>
      <w:r w:rsidR="00AC16BF">
        <w:rPr>
          <w:bCs/>
          <w:sz w:val="24"/>
          <w:szCs w:val="24"/>
        </w:rPr>
        <w:t>6</w:t>
      </w:r>
      <w:r w:rsidR="00AC16BF" w:rsidRPr="00BC4B08">
        <w:rPr>
          <w:bCs/>
          <w:sz w:val="24"/>
          <w:szCs w:val="24"/>
        </w:rPr>
        <w:t>.202</w:t>
      </w:r>
      <w:r w:rsidR="00AC16BF">
        <w:rPr>
          <w:bCs/>
          <w:sz w:val="24"/>
          <w:szCs w:val="24"/>
        </w:rPr>
        <w:t xml:space="preserve">4 </w:t>
      </w:r>
      <w:r w:rsidR="00AC16BF" w:rsidRPr="00BC4B08">
        <w:rPr>
          <w:bCs/>
          <w:sz w:val="24"/>
          <w:szCs w:val="24"/>
        </w:rPr>
        <w:t xml:space="preserve">об определении рыночной стоимости </w:t>
      </w:r>
      <w:r w:rsidR="00AC16BF">
        <w:rPr>
          <w:bCs/>
          <w:sz w:val="24"/>
          <w:szCs w:val="24"/>
        </w:rPr>
        <w:t>объекта оценки -</w:t>
      </w:r>
      <w:r w:rsidR="00AC16BF" w:rsidRPr="00BC4B08">
        <w:rPr>
          <w:bCs/>
          <w:sz w:val="24"/>
          <w:szCs w:val="24"/>
        </w:rPr>
        <w:t xml:space="preserve"> </w:t>
      </w:r>
      <w:r w:rsidR="00AC16BF" w:rsidRPr="00AC16BF">
        <w:rPr>
          <w:bCs/>
          <w:sz w:val="24"/>
          <w:szCs w:val="24"/>
        </w:rPr>
        <w:t>Объект незавершенного строительства, проектируемое назначение: нежилое, степень готовности: 5%, кадастровый номер: 74:41:010201</w:t>
      </w:r>
      <w:r w:rsidR="00AC16BF">
        <w:rPr>
          <w:bCs/>
          <w:sz w:val="24"/>
          <w:szCs w:val="24"/>
        </w:rPr>
        <w:t>9</w:t>
      </w:r>
      <w:r w:rsidR="00AC16BF" w:rsidRPr="00AC16BF">
        <w:rPr>
          <w:bCs/>
          <w:sz w:val="24"/>
          <w:szCs w:val="24"/>
        </w:rPr>
        <w:t>:1</w:t>
      </w:r>
      <w:r w:rsidR="00FC58EF">
        <w:rPr>
          <w:bCs/>
          <w:sz w:val="24"/>
          <w:szCs w:val="24"/>
        </w:rPr>
        <w:t>16</w:t>
      </w:r>
      <w:r w:rsidR="00AC16BF" w:rsidRPr="00AC16BF">
        <w:rPr>
          <w:bCs/>
          <w:sz w:val="24"/>
          <w:szCs w:val="24"/>
        </w:rPr>
        <w:t xml:space="preserve">, площадь: </w:t>
      </w:r>
      <w:r w:rsidR="00FC58EF">
        <w:rPr>
          <w:bCs/>
          <w:sz w:val="24"/>
          <w:szCs w:val="24"/>
        </w:rPr>
        <w:t>676,7</w:t>
      </w:r>
      <w:r w:rsidR="00AC16BF" w:rsidRPr="00AC16BF">
        <w:rPr>
          <w:bCs/>
          <w:sz w:val="24"/>
          <w:szCs w:val="24"/>
        </w:rPr>
        <w:t xml:space="preserve"> кв. м, </w:t>
      </w:r>
      <w:r w:rsidR="00AC16BF">
        <w:rPr>
          <w:bCs/>
          <w:sz w:val="24"/>
          <w:szCs w:val="24"/>
        </w:rPr>
        <w:t xml:space="preserve">площадь застройки </w:t>
      </w:r>
      <w:r w:rsidR="00FC58EF">
        <w:rPr>
          <w:bCs/>
          <w:sz w:val="24"/>
          <w:szCs w:val="24"/>
        </w:rPr>
        <w:t>754</w:t>
      </w:r>
      <w:r w:rsidR="00AC16BF">
        <w:rPr>
          <w:bCs/>
          <w:sz w:val="24"/>
          <w:szCs w:val="24"/>
        </w:rPr>
        <w:t xml:space="preserve"> </w:t>
      </w:r>
      <w:proofErr w:type="spellStart"/>
      <w:r w:rsidR="00AC16BF">
        <w:rPr>
          <w:bCs/>
          <w:sz w:val="24"/>
          <w:szCs w:val="24"/>
        </w:rPr>
        <w:t>кв.м</w:t>
      </w:r>
      <w:proofErr w:type="spellEnd"/>
      <w:r w:rsidR="00AC16BF">
        <w:rPr>
          <w:bCs/>
          <w:sz w:val="24"/>
          <w:szCs w:val="24"/>
        </w:rPr>
        <w:t xml:space="preserve">, </w:t>
      </w:r>
      <w:r w:rsidR="00AC16BF" w:rsidRPr="00AC16BF">
        <w:rPr>
          <w:bCs/>
          <w:sz w:val="24"/>
          <w:szCs w:val="24"/>
        </w:rPr>
        <w:t xml:space="preserve">адрес (местонахождение) объекта: Челябинская область, </w:t>
      </w:r>
      <w:r w:rsidR="00AC16BF">
        <w:rPr>
          <w:bCs/>
          <w:sz w:val="24"/>
          <w:szCs w:val="24"/>
        </w:rPr>
        <w:t xml:space="preserve">Озерский городской округ, </w:t>
      </w:r>
      <w:r w:rsidR="00AC16BF" w:rsidRPr="00AC16BF">
        <w:rPr>
          <w:bCs/>
          <w:sz w:val="24"/>
          <w:szCs w:val="24"/>
        </w:rPr>
        <w:t xml:space="preserve">г. Озерск, </w:t>
      </w:r>
      <w:r w:rsidR="00AC16BF">
        <w:rPr>
          <w:bCs/>
          <w:sz w:val="24"/>
          <w:szCs w:val="24"/>
        </w:rPr>
        <w:t xml:space="preserve">на земельном участке </w:t>
      </w:r>
      <w:r w:rsidR="00AC16BF" w:rsidRPr="00AC16BF">
        <w:rPr>
          <w:bCs/>
          <w:sz w:val="24"/>
          <w:szCs w:val="24"/>
        </w:rPr>
        <w:t xml:space="preserve">в </w:t>
      </w:r>
      <w:r w:rsidR="00AC16BF">
        <w:rPr>
          <w:bCs/>
          <w:sz w:val="24"/>
          <w:szCs w:val="24"/>
        </w:rPr>
        <w:t>55</w:t>
      </w:r>
      <w:r w:rsidR="00AC16BF" w:rsidRPr="00AC16BF">
        <w:rPr>
          <w:bCs/>
          <w:sz w:val="24"/>
          <w:szCs w:val="24"/>
        </w:rPr>
        <w:t xml:space="preserve"> м на юго-</w:t>
      </w:r>
      <w:r w:rsidR="00AC16BF">
        <w:rPr>
          <w:bCs/>
          <w:sz w:val="24"/>
          <w:szCs w:val="24"/>
        </w:rPr>
        <w:t>восток</w:t>
      </w:r>
      <w:r w:rsidR="00AC16BF" w:rsidRPr="00AC16BF">
        <w:rPr>
          <w:bCs/>
          <w:sz w:val="24"/>
          <w:szCs w:val="24"/>
        </w:rPr>
        <w:t xml:space="preserve"> от </w:t>
      </w:r>
      <w:r w:rsidR="00AC16BF">
        <w:rPr>
          <w:bCs/>
          <w:sz w:val="24"/>
          <w:szCs w:val="24"/>
        </w:rPr>
        <w:t xml:space="preserve">нежилого </w:t>
      </w:r>
      <w:r w:rsidR="00AC16BF" w:rsidRPr="00AC16BF">
        <w:rPr>
          <w:bCs/>
          <w:sz w:val="24"/>
          <w:szCs w:val="24"/>
        </w:rPr>
        <w:t xml:space="preserve">здания </w:t>
      </w:r>
      <w:r w:rsidR="00AC16BF">
        <w:rPr>
          <w:bCs/>
          <w:sz w:val="24"/>
          <w:szCs w:val="24"/>
        </w:rPr>
        <w:t>по ул. Промышленная, 10, корпус 3а, исполнитель ООО «ЦЕНТР ЭКОНОМИЧЕСКОГО СОДЕЙСТВИЯ»</w:t>
      </w:r>
      <w:r w:rsidR="00AC16BF" w:rsidRPr="00BC4B08">
        <w:rPr>
          <w:bCs/>
          <w:sz w:val="24"/>
          <w:szCs w:val="24"/>
        </w:rPr>
        <w:t>;</w:t>
      </w:r>
    </w:p>
    <w:p w:rsidR="00FC58EF" w:rsidRDefault="00640C9E" w:rsidP="00FC58EF">
      <w:pPr>
        <w:pStyle w:val="af9"/>
        <w:ind w:firstLine="709"/>
        <w:rPr>
          <w:bCs/>
          <w:sz w:val="24"/>
          <w:szCs w:val="24"/>
        </w:rPr>
      </w:pPr>
      <w:r w:rsidRPr="002C14CD">
        <w:rPr>
          <w:b/>
          <w:bCs/>
          <w:sz w:val="24"/>
          <w:szCs w:val="24"/>
        </w:rPr>
        <w:t xml:space="preserve">Лот № </w:t>
      </w:r>
      <w:r>
        <w:rPr>
          <w:b/>
          <w:bCs/>
          <w:sz w:val="24"/>
          <w:szCs w:val="24"/>
        </w:rPr>
        <w:t>4</w:t>
      </w:r>
      <w:r w:rsidRPr="002C14CD">
        <w:rPr>
          <w:bCs/>
          <w:sz w:val="24"/>
          <w:szCs w:val="24"/>
        </w:rPr>
        <w:t xml:space="preserve">: </w:t>
      </w:r>
      <w:r w:rsidR="008711F9">
        <w:rPr>
          <w:sz w:val="25"/>
          <w:szCs w:val="25"/>
        </w:rPr>
        <w:t>74 000,00</w:t>
      </w:r>
      <w:r w:rsidR="008711F9" w:rsidRPr="00BC4B08">
        <w:rPr>
          <w:bCs/>
          <w:sz w:val="24"/>
          <w:szCs w:val="24"/>
        </w:rPr>
        <w:t xml:space="preserve"> </w:t>
      </w:r>
      <w:r w:rsidRPr="00BC4B08">
        <w:rPr>
          <w:bCs/>
          <w:sz w:val="24"/>
          <w:szCs w:val="24"/>
        </w:rPr>
        <w:t>(</w:t>
      </w:r>
      <w:r w:rsidR="008711F9">
        <w:rPr>
          <w:bCs/>
          <w:sz w:val="24"/>
          <w:szCs w:val="24"/>
        </w:rPr>
        <w:t>семьдесят четыре</w:t>
      </w:r>
      <w:r w:rsidRPr="00BC4B08">
        <w:rPr>
          <w:bCs/>
          <w:sz w:val="24"/>
          <w:szCs w:val="24"/>
        </w:rPr>
        <w:t xml:space="preserve"> тысяч</w:t>
      </w:r>
      <w:r w:rsidR="008711F9">
        <w:rPr>
          <w:bCs/>
          <w:sz w:val="24"/>
          <w:szCs w:val="24"/>
        </w:rPr>
        <w:t>и</w:t>
      </w:r>
      <w:r w:rsidRPr="00BC4B08">
        <w:rPr>
          <w:bCs/>
          <w:sz w:val="24"/>
          <w:szCs w:val="24"/>
        </w:rPr>
        <w:t xml:space="preserve">) рублей 00 копеек, в </w:t>
      </w:r>
      <w:proofErr w:type="spellStart"/>
      <w:r w:rsidRPr="00BC4B08">
        <w:rPr>
          <w:bCs/>
          <w:sz w:val="24"/>
          <w:szCs w:val="24"/>
        </w:rPr>
        <w:t>т.ч</w:t>
      </w:r>
      <w:proofErr w:type="spellEnd"/>
      <w:r w:rsidRPr="00BC4B08">
        <w:rPr>
          <w:bCs/>
          <w:sz w:val="24"/>
          <w:szCs w:val="24"/>
        </w:rPr>
        <w:t xml:space="preserve">. НДС 20%, </w:t>
      </w:r>
      <w:r w:rsidR="00FC58EF" w:rsidRPr="00BC4B08">
        <w:rPr>
          <w:bCs/>
          <w:sz w:val="24"/>
          <w:szCs w:val="24"/>
        </w:rPr>
        <w:t xml:space="preserve">согласно </w:t>
      </w:r>
      <w:r w:rsidR="00FC58EF">
        <w:rPr>
          <w:bCs/>
          <w:sz w:val="24"/>
          <w:szCs w:val="24"/>
        </w:rPr>
        <w:t>о</w:t>
      </w:r>
      <w:r w:rsidR="00FC58EF" w:rsidRPr="00BC4B08">
        <w:rPr>
          <w:bCs/>
          <w:sz w:val="24"/>
          <w:szCs w:val="24"/>
        </w:rPr>
        <w:t>тчет</w:t>
      </w:r>
      <w:r w:rsidR="00FC58EF">
        <w:rPr>
          <w:bCs/>
          <w:sz w:val="24"/>
          <w:szCs w:val="24"/>
        </w:rPr>
        <w:t>у</w:t>
      </w:r>
      <w:r w:rsidR="00FC58EF" w:rsidRPr="00BC4B08">
        <w:rPr>
          <w:bCs/>
          <w:sz w:val="24"/>
          <w:szCs w:val="24"/>
        </w:rPr>
        <w:t xml:space="preserve"> № </w:t>
      </w:r>
      <w:r w:rsidR="00FC58EF">
        <w:rPr>
          <w:bCs/>
          <w:sz w:val="24"/>
          <w:szCs w:val="24"/>
        </w:rPr>
        <w:t>3169</w:t>
      </w:r>
      <w:r w:rsidR="00FC58EF" w:rsidRPr="00BC4B08">
        <w:rPr>
          <w:bCs/>
          <w:sz w:val="24"/>
          <w:szCs w:val="24"/>
        </w:rPr>
        <w:t>/</w:t>
      </w:r>
      <w:r w:rsidR="00FC58EF">
        <w:rPr>
          <w:bCs/>
          <w:sz w:val="24"/>
          <w:szCs w:val="24"/>
        </w:rPr>
        <w:t>24</w:t>
      </w:r>
      <w:r w:rsidR="00FC58EF" w:rsidRPr="00BC4B08">
        <w:rPr>
          <w:bCs/>
          <w:sz w:val="24"/>
          <w:szCs w:val="24"/>
        </w:rPr>
        <w:t xml:space="preserve"> от </w:t>
      </w:r>
      <w:r w:rsidR="00FC58EF">
        <w:rPr>
          <w:bCs/>
          <w:sz w:val="24"/>
          <w:szCs w:val="24"/>
        </w:rPr>
        <w:t>14</w:t>
      </w:r>
      <w:r w:rsidR="00FC58EF" w:rsidRPr="00BC4B08">
        <w:rPr>
          <w:bCs/>
          <w:sz w:val="24"/>
          <w:szCs w:val="24"/>
        </w:rPr>
        <w:t>.0</w:t>
      </w:r>
      <w:r w:rsidR="00FC58EF">
        <w:rPr>
          <w:bCs/>
          <w:sz w:val="24"/>
          <w:szCs w:val="24"/>
        </w:rPr>
        <w:t>6</w:t>
      </w:r>
      <w:r w:rsidR="00FC58EF" w:rsidRPr="00BC4B08">
        <w:rPr>
          <w:bCs/>
          <w:sz w:val="24"/>
          <w:szCs w:val="24"/>
        </w:rPr>
        <w:t>.202</w:t>
      </w:r>
      <w:r w:rsidR="00FC58EF">
        <w:rPr>
          <w:bCs/>
          <w:sz w:val="24"/>
          <w:szCs w:val="24"/>
        </w:rPr>
        <w:t xml:space="preserve">4 </w:t>
      </w:r>
      <w:r w:rsidR="00FC58EF" w:rsidRPr="00BC4B08">
        <w:rPr>
          <w:bCs/>
          <w:sz w:val="24"/>
          <w:szCs w:val="24"/>
        </w:rPr>
        <w:t xml:space="preserve">об определении рыночной стоимости </w:t>
      </w:r>
      <w:r w:rsidR="00FC58EF">
        <w:rPr>
          <w:bCs/>
          <w:sz w:val="24"/>
          <w:szCs w:val="24"/>
        </w:rPr>
        <w:t>объекта оценки -</w:t>
      </w:r>
      <w:r w:rsidR="00FC58EF" w:rsidRPr="00BC4B08">
        <w:rPr>
          <w:bCs/>
          <w:sz w:val="24"/>
          <w:szCs w:val="24"/>
        </w:rPr>
        <w:t xml:space="preserve"> </w:t>
      </w:r>
      <w:r w:rsidR="00FC58EF" w:rsidRPr="00AC16BF">
        <w:rPr>
          <w:bCs/>
          <w:sz w:val="24"/>
          <w:szCs w:val="24"/>
        </w:rPr>
        <w:t xml:space="preserve">Объект незавершенного строительства, проектируемое назначение: нежилое, степень </w:t>
      </w:r>
      <w:r w:rsidR="00FC58EF" w:rsidRPr="00AC16BF">
        <w:rPr>
          <w:bCs/>
          <w:sz w:val="24"/>
          <w:szCs w:val="24"/>
        </w:rPr>
        <w:lastRenderedPageBreak/>
        <w:t xml:space="preserve">готовности: </w:t>
      </w:r>
      <w:r w:rsidR="00FC58EF">
        <w:rPr>
          <w:bCs/>
          <w:sz w:val="24"/>
          <w:szCs w:val="24"/>
        </w:rPr>
        <w:t>15</w:t>
      </w:r>
      <w:r w:rsidR="00FC58EF" w:rsidRPr="00AC16BF">
        <w:rPr>
          <w:bCs/>
          <w:sz w:val="24"/>
          <w:szCs w:val="24"/>
        </w:rPr>
        <w:t>%, кадастровый номер: 74:41:010</w:t>
      </w:r>
      <w:r w:rsidR="00FC58EF">
        <w:rPr>
          <w:bCs/>
          <w:sz w:val="24"/>
          <w:szCs w:val="24"/>
        </w:rPr>
        <w:t>4</w:t>
      </w:r>
      <w:r w:rsidR="00FC58EF" w:rsidRPr="00AC16BF">
        <w:rPr>
          <w:bCs/>
          <w:sz w:val="24"/>
          <w:szCs w:val="24"/>
        </w:rPr>
        <w:t>0</w:t>
      </w:r>
      <w:r w:rsidR="00FC58EF">
        <w:rPr>
          <w:bCs/>
          <w:sz w:val="24"/>
          <w:szCs w:val="24"/>
        </w:rPr>
        <w:t>01</w:t>
      </w:r>
      <w:r w:rsidR="00FC58EF" w:rsidRPr="00AC16BF">
        <w:rPr>
          <w:bCs/>
          <w:sz w:val="24"/>
          <w:szCs w:val="24"/>
        </w:rPr>
        <w:t>:1</w:t>
      </w:r>
      <w:r w:rsidR="00FC58EF">
        <w:rPr>
          <w:bCs/>
          <w:sz w:val="24"/>
          <w:szCs w:val="24"/>
        </w:rPr>
        <w:t>3</w:t>
      </w:r>
      <w:r w:rsidR="00FC58EF" w:rsidRPr="00AC16BF">
        <w:rPr>
          <w:bCs/>
          <w:sz w:val="24"/>
          <w:szCs w:val="24"/>
        </w:rPr>
        <w:t xml:space="preserve">, площадь: </w:t>
      </w:r>
      <w:r w:rsidR="00FC58EF">
        <w:rPr>
          <w:bCs/>
          <w:sz w:val="24"/>
          <w:szCs w:val="24"/>
        </w:rPr>
        <w:t>68,3</w:t>
      </w:r>
      <w:r w:rsidR="00FC58EF" w:rsidRPr="00AC16BF">
        <w:rPr>
          <w:bCs/>
          <w:sz w:val="24"/>
          <w:szCs w:val="24"/>
        </w:rPr>
        <w:t xml:space="preserve"> кв. м, адрес (местонахождение) объекта: </w:t>
      </w:r>
      <w:r w:rsidR="00FC58EF">
        <w:rPr>
          <w:bCs/>
          <w:sz w:val="24"/>
          <w:szCs w:val="24"/>
        </w:rPr>
        <w:t xml:space="preserve">Россия, </w:t>
      </w:r>
      <w:r w:rsidR="00FC58EF" w:rsidRPr="00AC16BF">
        <w:rPr>
          <w:bCs/>
          <w:sz w:val="24"/>
          <w:szCs w:val="24"/>
        </w:rPr>
        <w:t>Челябинская обл</w:t>
      </w:r>
      <w:r w:rsidR="00FC58EF">
        <w:rPr>
          <w:bCs/>
          <w:sz w:val="24"/>
          <w:szCs w:val="24"/>
        </w:rPr>
        <w:t>.</w:t>
      </w:r>
      <w:r w:rsidR="00FC58EF" w:rsidRPr="00AC16BF">
        <w:rPr>
          <w:bCs/>
          <w:sz w:val="24"/>
          <w:szCs w:val="24"/>
        </w:rPr>
        <w:t xml:space="preserve">, г. Озерск, </w:t>
      </w:r>
      <w:r w:rsidR="00FC58EF" w:rsidRPr="00FC58EF">
        <w:rPr>
          <w:bCs/>
          <w:sz w:val="24"/>
          <w:szCs w:val="24"/>
        </w:rPr>
        <w:t xml:space="preserve">ш. </w:t>
      </w:r>
      <w:proofErr w:type="spellStart"/>
      <w:r w:rsidR="00FC58EF" w:rsidRPr="00FC58EF">
        <w:rPr>
          <w:bCs/>
          <w:sz w:val="24"/>
          <w:szCs w:val="24"/>
        </w:rPr>
        <w:t>Метлинское</w:t>
      </w:r>
      <w:proofErr w:type="spellEnd"/>
      <w:r w:rsidR="00FC58EF" w:rsidRPr="00FC58EF">
        <w:rPr>
          <w:bCs/>
          <w:sz w:val="24"/>
          <w:szCs w:val="24"/>
        </w:rPr>
        <w:t>, д. 11, корпус 1</w:t>
      </w:r>
      <w:r w:rsidR="00FC58EF">
        <w:rPr>
          <w:bCs/>
          <w:sz w:val="24"/>
          <w:szCs w:val="24"/>
        </w:rPr>
        <w:t>, исполнитель ООО «ЦЕНТР ЭКОНОМИЧЕСКОГО СОДЕЙСТВИЯ»</w:t>
      </w:r>
      <w:r w:rsidR="00FC58EF" w:rsidRPr="00BC4B08">
        <w:rPr>
          <w:bCs/>
          <w:sz w:val="24"/>
          <w:szCs w:val="24"/>
        </w:rPr>
        <w:t>;</w:t>
      </w:r>
    </w:p>
    <w:p w:rsidR="00FC58EF" w:rsidRDefault="00640C9E" w:rsidP="00FC58EF">
      <w:pPr>
        <w:pStyle w:val="af9"/>
        <w:ind w:firstLine="709"/>
        <w:rPr>
          <w:bCs/>
          <w:sz w:val="24"/>
          <w:szCs w:val="24"/>
        </w:rPr>
      </w:pPr>
      <w:r w:rsidRPr="00FC58EF">
        <w:rPr>
          <w:b/>
          <w:bCs/>
          <w:sz w:val="24"/>
          <w:szCs w:val="24"/>
        </w:rPr>
        <w:t>Лот № 5</w:t>
      </w:r>
      <w:r w:rsidRPr="002C14CD">
        <w:rPr>
          <w:bCs/>
          <w:sz w:val="24"/>
          <w:szCs w:val="24"/>
        </w:rPr>
        <w:t xml:space="preserve">: </w:t>
      </w:r>
      <w:r w:rsidR="008711F9" w:rsidRPr="00FC58EF">
        <w:rPr>
          <w:bCs/>
          <w:sz w:val="24"/>
          <w:szCs w:val="24"/>
        </w:rPr>
        <w:t>89 000,00</w:t>
      </w:r>
      <w:r w:rsidR="008711F9" w:rsidRPr="00BC4B08">
        <w:rPr>
          <w:bCs/>
          <w:sz w:val="24"/>
          <w:szCs w:val="24"/>
        </w:rPr>
        <w:t xml:space="preserve"> </w:t>
      </w:r>
      <w:r w:rsidRPr="00BC4B08">
        <w:rPr>
          <w:bCs/>
          <w:sz w:val="24"/>
          <w:szCs w:val="24"/>
        </w:rPr>
        <w:t>(</w:t>
      </w:r>
      <w:r w:rsidR="008711F9">
        <w:rPr>
          <w:bCs/>
          <w:sz w:val="24"/>
          <w:szCs w:val="24"/>
        </w:rPr>
        <w:t>восемьдесят девять</w:t>
      </w:r>
      <w:r w:rsidRPr="00BC4B08">
        <w:rPr>
          <w:bCs/>
          <w:sz w:val="24"/>
          <w:szCs w:val="24"/>
        </w:rPr>
        <w:t xml:space="preserve"> тысяч) рублей 00 копеек, в </w:t>
      </w:r>
      <w:proofErr w:type="spellStart"/>
      <w:r w:rsidRPr="00BC4B08">
        <w:rPr>
          <w:bCs/>
          <w:sz w:val="24"/>
          <w:szCs w:val="24"/>
        </w:rPr>
        <w:t>т.ч</w:t>
      </w:r>
      <w:proofErr w:type="spellEnd"/>
      <w:r w:rsidRPr="00BC4B08">
        <w:rPr>
          <w:bCs/>
          <w:sz w:val="24"/>
          <w:szCs w:val="24"/>
        </w:rPr>
        <w:t xml:space="preserve">. НДС 20%, </w:t>
      </w:r>
      <w:r w:rsidR="00FC58EF" w:rsidRPr="00BC4B08">
        <w:rPr>
          <w:bCs/>
          <w:sz w:val="24"/>
          <w:szCs w:val="24"/>
        </w:rPr>
        <w:t xml:space="preserve">согласно </w:t>
      </w:r>
      <w:r w:rsidR="00FC58EF">
        <w:rPr>
          <w:bCs/>
          <w:sz w:val="24"/>
          <w:szCs w:val="24"/>
        </w:rPr>
        <w:t>о</w:t>
      </w:r>
      <w:r w:rsidR="00FC58EF" w:rsidRPr="00BC4B08">
        <w:rPr>
          <w:bCs/>
          <w:sz w:val="24"/>
          <w:szCs w:val="24"/>
        </w:rPr>
        <w:t>тчет</w:t>
      </w:r>
      <w:r w:rsidR="00FC58EF">
        <w:rPr>
          <w:bCs/>
          <w:sz w:val="24"/>
          <w:szCs w:val="24"/>
        </w:rPr>
        <w:t>у</w:t>
      </w:r>
      <w:r w:rsidR="00FC58EF" w:rsidRPr="00BC4B08">
        <w:rPr>
          <w:bCs/>
          <w:sz w:val="24"/>
          <w:szCs w:val="24"/>
        </w:rPr>
        <w:t xml:space="preserve"> № </w:t>
      </w:r>
      <w:r w:rsidR="00FC58EF">
        <w:rPr>
          <w:bCs/>
          <w:sz w:val="24"/>
          <w:szCs w:val="24"/>
        </w:rPr>
        <w:t>3170</w:t>
      </w:r>
      <w:r w:rsidR="00FC58EF" w:rsidRPr="00BC4B08">
        <w:rPr>
          <w:bCs/>
          <w:sz w:val="24"/>
          <w:szCs w:val="24"/>
        </w:rPr>
        <w:t>/</w:t>
      </w:r>
      <w:r w:rsidR="00FC58EF">
        <w:rPr>
          <w:bCs/>
          <w:sz w:val="24"/>
          <w:szCs w:val="24"/>
        </w:rPr>
        <w:t>24</w:t>
      </w:r>
      <w:r w:rsidR="00FC58EF" w:rsidRPr="00BC4B08">
        <w:rPr>
          <w:bCs/>
          <w:sz w:val="24"/>
          <w:szCs w:val="24"/>
        </w:rPr>
        <w:t xml:space="preserve"> от </w:t>
      </w:r>
      <w:r w:rsidR="00FC58EF">
        <w:rPr>
          <w:bCs/>
          <w:sz w:val="24"/>
          <w:szCs w:val="24"/>
        </w:rPr>
        <w:t>14</w:t>
      </w:r>
      <w:r w:rsidR="00FC58EF" w:rsidRPr="00BC4B08">
        <w:rPr>
          <w:bCs/>
          <w:sz w:val="24"/>
          <w:szCs w:val="24"/>
        </w:rPr>
        <w:t>.0</w:t>
      </w:r>
      <w:r w:rsidR="00FC58EF">
        <w:rPr>
          <w:bCs/>
          <w:sz w:val="24"/>
          <w:szCs w:val="24"/>
        </w:rPr>
        <w:t>6</w:t>
      </w:r>
      <w:r w:rsidR="00FC58EF" w:rsidRPr="00BC4B08">
        <w:rPr>
          <w:bCs/>
          <w:sz w:val="24"/>
          <w:szCs w:val="24"/>
        </w:rPr>
        <w:t>.202</w:t>
      </w:r>
      <w:r w:rsidR="00FC58EF">
        <w:rPr>
          <w:bCs/>
          <w:sz w:val="24"/>
          <w:szCs w:val="24"/>
        </w:rPr>
        <w:t xml:space="preserve">4 </w:t>
      </w:r>
      <w:r w:rsidR="00FC58EF" w:rsidRPr="00BC4B08">
        <w:rPr>
          <w:bCs/>
          <w:sz w:val="24"/>
          <w:szCs w:val="24"/>
        </w:rPr>
        <w:t xml:space="preserve">об определении рыночной стоимости </w:t>
      </w:r>
      <w:r w:rsidR="00FC58EF">
        <w:rPr>
          <w:bCs/>
          <w:sz w:val="24"/>
          <w:szCs w:val="24"/>
        </w:rPr>
        <w:t>объекта оценки -</w:t>
      </w:r>
      <w:r w:rsidR="00FC58EF" w:rsidRPr="00BC4B08">
        <w:rPr>
          <w:bCs/>
          <w:sz w:val="24"/>
          <w:szCs w:val="24"/>
        </w:rPr>
        <w:t xml:space="preserve"> </w:t>
      </w:r>
      <w:r w:rsidR="00FC58EF" w:rsidRPr="00AC16BF">
        <w:rPr>
          <w:bCs/>
          <w:sz w:val="24"/>
          <w:szCs w:val="24"/>
        </w:rPr>
        <w:t xml:space="preserve">Объект незавершенного строительства, проектируемое назначение: нежилое, степень готовности: </w:t>
      </w:r>
      <w:r w:rsidR="00FC58EF">
        <w:rPr>
          <w:bCs/>
          <w:sz w:val="24"/>
          <w:szCs w:val="24"/>
        </w:rPr>
        <w:t>15</w:t>
      </w:r>
      <w:r w:rsidR="00FC58EF" w:rsidRPr="00AC16BF">
        <w:rPr>
          <w:bCs/>
          <w:sz w:val="24"/>
          <w:szCs w:val="24"/>
        </w:rPr>
        <w:t>%, кадастровый номер: 74:41:010</w:t>
      </w:r>
      <w:r w:rsidR="00FC58EF">
        <w:rPr>
          <w:bCs/>
          <w:sz w:val="24"/>
          <w:szCs w:val="24"/>
        </w:rPr>
        <w:t>1</w:t>
      </w:r>
      <w:r w:rsidR="00FC58EF" w:rsidRPr="00AC16BF">
        <w:rPr>
          <w:bCs/>
          <w:sz w:val="24"/>
          <w:szCs w:val="24"/>
        </w:rPr>
        <w:t>0</w:t>
      </w:r>
      <w:r w:rsidR="00FC58EF">
        <w:rPr>
          <w:bCs/>
          <w:sz w:val="24"/>
          <w:szCs w:val="24"/>
        </w:rPr>
        <w:t>17</w:t>
      </w:r>
      <w:r w:rsidR="00FC58EF" w:rsidRPr="00AC16BF">
        <w:rPr>
          <w:bCs/>
          <w:sz w:val="24"/>
          <w:szCs w:val="24"/>
        </w:rPr>
        <w:t>:</w:t>
      </w:r>
      <w:r w:rsidR="00FC58EF">
        <w:rPr>
          <w:bCs/>
          <w:sz w:val="24"/>
          <w:szCs w:val="24"/>
        </w:rPr>
        <w:t>21</w:t>
      </w:r>
      <w:r w:rsidR="00FC58EF" w:rsidRPr="00AC16BF">
        <w:rPr>
          <w:bCs/>
          <w:sz w:val="24"/>
          <w:szCs w:val="24"/>
        </w:rPr>
        <w:t xml:space="preserve">, площадь: </w:t>
      </w:r>
      <w:r w:rsidR="00FC58EF">
        <w:rPr>
          <w:bCs/>
          <w:sz w:val="24"/>
          <w:szCs w:val="24"/>
        </w:rPr>
        <w:t>81,8</w:t>
      </w:r>
      <w:r w:rsidR="00FC58EF" w:rsidRPr="00AC16BF">
        <w:rPr>
          <w:bCs/>
          <w:sz w:val="24"/>
          <w:szCs w:val="24"/>
        </w:rPr>
        <w:t xml:space="preserve"> кв. м, адрес (местонахождение) объекта: </w:t>
      </w:r>
      <w:r w:rsidR="00FC58EF">
        <w:rPr>
          <w:bCs/>
          <w:sz w:val="24"/>
          <w:szCs w:val="24"/>
        </w:rPr>
        <w:t xml:space="preserve">Россия, </w:t>
      </w:r>
      <w:r w:rsidR="00FC58EF" w:rsidRPr="00AC16BF">
        <w:rPr>
          <w:bCs/>
          <w:sz w:val="24"/>
          <w:szCs w:val="24"/>
        </w:rPr>
        <w:t>Челябинская обл</w:t>
      </w:r>
      <w:r w:rsidR="00FC58EF">
        <w:rPr>
          <w:bCs/>
          <w:sz w:val="24"/>
          <w:szCs w:val="24"/>
        </w:rPr>
        <w:t>.</w:t>
      </w:r>
      <w:r w:rsidR="00FC58EF" w:rsidRPr="00AC16BF">
        <w:rPr>
          <w:bCs/>
          <w:sz w:val="24"/>
          <w:szCs w:val="24"/>
        </w:rPr>
        <w:t xml:space="preserve">, г. Озерск, </w:t>
      </w:r>
      <w:r w:rsidR="00FC58EF" w:rsidRPr="00FC58EF">
        <w:rPr>
          <w:bCs/>
          <w:sz w:val="24"/>
          <w:szCs w:val="24"/>
        </w:rPr>
        <w:t xml:space="preserve">ш. </w:t>
      </w:r>
      <w:proofErr w:type="spellStart"/>
      <w:r w:rsidR="00FC58EF" w:rsidRPr="00FC58EF">
        <w:rPr>
          <w:bCs/>
          <w:sz w:val="24"/>
          <w:szCs w:val="24"/>
        </w:rPr>
        <w:t>Метлинское</w:t>
      </w:r>
      <w:proofErr w:type="spellEnd"/>
      <w:r w:rsidR="00FC58EF" w:rsidRPr="00FC58EF">
        <w:rPr>
          <w:bCs/>
          <w:sz w:val="24"/>
          <w:szCs w:val="24"/>
        </w:rPr>
        <w:t xml:space="preserve">, д. 11, корпус </w:t>
      </w:r>
      <w:r w:rsidR="00FC58EF">
        <w:rPr>
          <w:bCs/>
          <w:sz w:val="24"/>
          <w:szCs w:val="24"/>
        </w:rPr>
        <w:t>3, исполнитель ООО «ЦЕНТР ЭКОНОМИЧЕСКОГО СОДЕЙСТВИЯ»</w:t>
      </w:r>
      <w:r w:rsidR="00FC58EF" w:rsidRPr="00BC4B08">
        <w:rPr>
          <w:bCs/>
          <w:sz w:val="24"/>
          <w:szCs w:val="24"/>
        </w:rPr>
        <w:t>;</w:t>
      </w:r>
    </w:p>
    <w:p w:rsidR="00FC58EF" w:rsidRDefault="00640C9E" w:rsidP="00FC58EF">
      <w:pPr>
        <w:pStyle w:val="af9"/>
        <w:ind w:firstLine="709"/>
        <w:rPr>
          <w:bCs/>
          <w:sz w:val="24"/>
          <w:szCs w:val="24"/>
        </w:rPr>
      </w:pPr>
      <w:r w:rsidRPr="002C14CD">
        <w:rPr>
          <w:b/>
          <w:bCs/>
          <w:sz w:val="24"/>
          <w:szCs w:val="24"/>
        </w:rPr>
        <w:t xml:space="preserve">Лот № </w:t>
      </w:r>
      <w:r>
        <w:rPr>
          <w:b/>
          <w:bCs/>
          <w:sz w:val="24"/>
          <w:szCs w:val="24"/>
        </w:rPr>
        <w:t>6</w:t>
      </w:r>
      <w:r w:rsidRPr="002C14CD">
        <w:rPr>
          <w:bCs/>
          <w:sz w:val="24"/>
          <w:szCs w:val="24"/>
        </w:rPr>
        <w:t xml:space="preserve">: </w:t>
      </w:r>
      <w:r w:rsidR="00586D9C">
        <w:rPr>
          <w:sz w:val="25"/>
          <w:szCs w:val="25"/>
        </w:rPr>
        <w:t>89 000,00</w:t>
      </w:r>
      <w:r w:rsidR="00586D9C" w:rsidRPr="00BC4B08">
        <w:rPr>
          <w:bCs/>
          <w:sz w:val="24"/>
          <w:szCs w:val="24"/>
        </w:rPr>
        <w:t xml:space="preserve"> (</w:t>
      </w:r>
      <w:r w:rsidR="00586D9C">
        <w:rPr>
          <w:bCs/>
          <w:sz w:val="24"/>
          <w:szCs w:val="24"/>
        </w:rPr>
        <w:t>восемьдесят девять</w:t>
      </w:r>
      <w:r w:rsidR="00586D9C" w:rsidRPr="00BC4B08">
        <w:rPr>
          <w:bCs/>
          <w:sz w:val="24"/>
          <w:szCs w:val="24"/>
        </w:rPr>
        <w:t xml:space="preserve"> тысяч) рублей 00 копеек, в </w:t>
      </w:r>
      <w:proofErr w:type="spellStart"/>
      <w:r w:rsidR="00586D9C" w:rsidRPr="00BC4B08">
        <w:rPr>
          <w:bCs/>
          <w:sz w:val="24"/>
          <w:szCs w:val="24"/>
        </w:rPr>
        <w:t>т.ч</w:t>
      </w:r>
      <w:proofErr w:type="spellEnd"/>
      <w:r w:rsidR="00586D9C" w:rsidRPr="00BC4B08">
        <w:rPr>
          <w:bCs/>
          <w:sz w:val="24"/>
          <w:szCs w:val="24"/>
        </w:rPr>
        <w:t xml:space="preserve">. НДС 20%, </w:t>
      </w:r>
      <w:r w:rsidR="00FC58EF" w:rsidRPr="00BC4B08">
        <w:rPr>
          <w:bCs/>
          <w:sz w:val="24"/>
          <w:szCs w:val="24"/>
        </w:rPr>
        <w:t xml:space="preserve">согласно </w:t>
      </w:r>
      <w:r w:rsidR="00FC58EF">
        <w:rPr>
          <w:bCs/>
          <w:sz w:val="24"/>
          <w:szCs w:val="24"/>
        </w:rPr>
        <w:t>о</w:t>
      </w:r>
      <w:r w:rsidR="00FC58EF" w:rsidRPr="00BC4B08">
        <w:rPr>
          <w:bCs/>
          <w:sz w:val="24"/>
          <w:szCs w:val="24"/>
        </w:rPr>
        <w:t>тчет</w:t>
      </w:r>
      <w:r w:rsidR="00FC58EF">
        <w:rPr>
          <w:bCs/>
          <w:sz w:val="24"/>
          <w:szCs w:val="24"/>
        </w:rPr>
        <w:t>у</w:t>
      </w:r>
      <w:r w:rsidR="00FC58EF" w:rsidRPr="00BC4B08">
        <w:rPr>
          <w:bCs/>
          <w:sz w:val="24"/>
          <w:szCs w:val="24"/>
        </w:rPr>
        <w:t xml:space="preserve"> № </w:t>
      </w:r>
      <w:r w:rsidR="00FC58EF">
        <w:rPr>
          <w:bCs/>
          <w:sz w:val="24"/>
          <w:szCs w:val="24"/>
        </w:rPr>
        <w:t>3171</w:t>
      </w:r>
      <w:r w:rsidR="00FC58EF" w:rsidRPr="00BC4B08">
        <w:rPr>
          <w:bCs/>
          <w:sz w:val="24"/>
          <w:szCs w:val="24"/>
        </w:rPr>
        <w:t>/</w:t>
      </w:r>
      <w:r w:rsidR="00FC58EF">
        <w:rPr>
          <w:bCs/>
          <w:sz w:val="24"/>
          <w:szCs w:val="24"/>
        </w:rPr>
        <w:t>24</w:t>
      </w:r>
      <w:r w:rsidR="00FC58EF" w:rsidRPr="00BC4B08">
        <w:rPr>
          <w:bCs/>
          <w:sz w:val="24"/>
          <w:szCs w:val="24"/>
        </w:rPr>
        <w:t xml:space="preserve"> от </w:t>
      </w:r>
      <w:r w:rsidR="00FC58EF">
        <w:rPr>
          <w:bCs/>
          <w:sz w:val="24"/>
          <w:szCs w:val="24"/>
        </w:rPr>
        <w:t>14</w:t>
      </w:r>
      <w:r w:rsidR="00FC58EF" w:rsidRPr="00BC4B08">
        <w:rPr>
          <w:bCs/>
          <w:sz w:val="24"/>
          <w:szCs w:val="24"/>
        </w:rPr>
        <w:t>.0</w:t>
      </w:r>
      <w:r w:rsidR="00FC58EF">
        <w:rPr>
          <w:bCs/>
          <w:sz w:val="24"/>
          <w:szCs w:val="24"/>
        </w:rPr>
        <w:t>6</w:t>
      </w:r>
      <w:r w:rsidR="00FC58EF" w:rsidRPr="00BC4B08">
        <w:rPr>
          <w:bCs/>
          <w:sz w:val="24"/>
          <w:szCs w:val="24"/>
        </w:rPr>
        <w:t>.202</w:t>
      </w:r>
      <w:r w:rsidR="00FC58EF">
        <w:rPr>
          <w:bCs/>
          <w:sz w:val="24"/>
          <w:szCs w:val="24"/>
        </w:rPr>
        <w:t xml:space="preserve">4 </w:t>
      </w:r>
      <w:r w:rsidR="00FC58EF" w:rsidRPr="00BC4B08">
        <w:rPr>
          <w:bCs/>
          <w:sz w:val="24"/>
          <w:szCs w:val="24"/>
        </w:rPr>
        <w:t xml:space="preserve">об определении рыночной стоимости </w:t>
      </w:r>
      <w:r w:rsidR="00FC58EF">
        <w:rPr>
          <w:bCs/>
          <w:sz w:val="24"/>
          <w:szCs w:val="24"/>
        </w:rPr>
        <w:t>объекта оценки -</w:t>
      </w:r>
      <w:r w:rsidR="00FC58EF" w:rsidRPr="00BC4B08">
        <w:rPr>
          <w:bCs/>
          <w:sz w:val="24"/>
          <w:szCs w:val="24"/>
        </w:rPr>
        <w:t xml:space="preserve"> </w:t>
      </w:r>
      <w:r w:rsidR="00FC58EF" w:rsidRPr="00AC16BF">
        <w:rPr>
          <w:bCs/>
          <w:sz w:val="24"/>
          <w:szCs w:val="24"/>
        </w:rPr>
        <w:t xml:space="preserve">Объект незавершенного строительства, проектируемое назначение: нежилое, степень готовности: </w:t>
      </w:r>
      <w:r w:rsidR="00FC58EF">
        <w:rPr>
          <w:bCs/>
          <w:sz w:val="24"/>
          <w:szCs w:val="24"/>
        </w:rPr>
        <w:t>15</w:t>
      </w:r>
      <w:r w:rsidR="00FC58EF" w:rsidRPr="00AC16BF">
        <w:rPr>
          <w:bCs/>
          <w:sz w:val="24"/>
          <w:szCs w:val="24"/>
        </w:rPr>
        <w:t>%, кадастровый номер: 74:41:010</w:t>
      </w:r>
      <w:r w:rsidR="00FC58EF">
        <w:rPr>
          <w:bCs/>
          <w:sz w:val="24"/>
          <w:szCs w:val="24"/>
        </w:rPr>
        <w:t>1</w:t>
      </w:r>
      <w:r w:rsidR="00FC58EF" w:rsidRPr="00AC16BF">
        <w:rPr>
          <w:bCs/>
          <w:sz w:val="24"/>
          <w:szCs w:val="24"/>
        </w:rPr>
        <w:t>0</w:t>
      </w:r>
      <w:r w:rsidR="00FC58EF">
        <w:rPr>
          <w:bCs/>
          <w:sz w:val="24"/>
          <w:szCs w:val="24"/>
        </w:rPr>
        <w:t>17</w:t>
      </w:r>
      <w:r w:rsidR="00FC58EF" w:rsidRPr="00AC16BF">
        <w:rPr>
          <w:bCs/>
          <w:sz w:val="24"/>
          <w:szCs w:val="24"/>
        </w:rPr>
        <w:t>:</w:t>
      </w:r>
      <w:r w:rsidR="00FC58EF">
        <w:rPr>
          <w:bCs/>
          <w:sz w:val="24"/>
          <w:szCs w:val="24"/>
        </w:rPr>
        <w:t>23</w:t>
      </w:r>
      <w:r w:rsidR="00FC58EF" w:rsidRPr="00AC16BF">
        <w:rPr>
          <w:bCs/>
          <w:sz w:val="24"/>
          <w:szCs w:val="24"/>
        </w:rPr>
        <w:t xml:space="preserve">, площадь: </w:t>
      </w:r>
      <w:r w:rsidR="00FC58EF">
        <w:rPr>
          <w:bCs/>
          <w:sz w:val="24"/>
          <w:szCs w:val="24"/>
        </w:rPr>
        <w:t>81,8</w:t>
      </w:r>
      <w:r w:rsidR="00FC58EF" w:rsidRPr="00AC16BF">
        <w:rPr>
          <w:bCs/>
          <w:sz w:val="24"/>
          <w:szCs w:val="24"/>
        </w:rPr>
        <w:t xml:space="preserve"> кв. м, адрес (местонахождение) объекта: </w:t>
      </w:r>
      <w:r w:rsidR="00FC58EF">
        <w:rPr>
          <w:bCs/>
          <w:sz w:val="24"/>
          <w:szCs w:val="24"/>
        </w:rPr>
        <w:t xml:space="preserve">Россия, </w:t>
      </w:r>
      <w:r w:rsidR="00FC58EF" w:rsidRPr="00AC16BF">
        <w:rPr>
          <w:bCs/>
          <w:sz w:val="24"/>
          <w:szCs w:val="24"/>
        </w:rPr>
        <w:t>Челябинская обл</w:t>
      </w:r>
      <w:r w:rsidR="00FC58EF">
        <w:rPr>
          <w:bCs/>
          <w:sz w:val="24"/>
          <w:szCs w:val="24"/>
        </w:rPr>
        <w:t>.</w:t>
      </w:r>
      <w:r w:rsidR="00FC58EF" w:rsidRPr="00AC16BF">
        <w:rPr>
          <w:bCs/>
          <w:sz w:val="24"/>
          <w:szCs w:val="24"/>
        </w:rPr>
        <w:t xml:space="preserve">, г. Озерск, </w:t>
      </w:r>
      <w:r w:rsidR="00FC58EF" w:rsidRPr="00FC58EF">
        <w:rPr>
          <w:bCs/>
          <w:sz w:val="24"/>
          <w:szCs w:val="24"/>
        </w:rPr>
        <w:t xml:space="preserve">ш. </w:t>
      </w:r>
      <w:proofErr w:type="spellStart"/>
      <w:r w:rsidR="00FC58EF" w:rsidRPr="00FC58EF">
        <w:rPr>
          <w:bCs/>
          <w:sz w:val="24"/>
          <w:szCs w:val="24"/>
        </w:rPr>
        <w:t>Метлинское</w:t>
      </w:r>
      <w:proofErr w:type="spellEnd"/>
      <w:r w:rsidR="00FC58EF" w:rsidRPr="00FC58EF">
        <w:rPr>
          <w:bCs/>
          <w:sz w:val="24"/>
          <w:szCs w:val="24"/>
        </w:rPr>
        <w:t xml:space="preserve">, д. 11, корпус </w:t>
      </w:r>
      <w:r w:rsidR="00FC58EF">
        <w:rPr>
          <w:bCs/>
          <w:sz w:val="24"/>
          <w:szCs w:val="24"/>
        </w:rPr>
        <w:t>4, исполнитель ООО «ЦЕНТР ЭКОНОМИЧЕСКОГО СОДЕЙСТВИЯ»</w:t>
      </w:r>
      <w:r w:rsidR="00FC58EF" w:rsidRPr="00BC4B08">
        <w:rPr>
          <w:bCs/>
          <w:sz w:val="24"/>
          <w:szCs w:val="24"/>
        </w:rPr>
        <w:t>;</w:t>
      </w:r>
    </w:p>
    <w:p w:rsidR="00FC58EF" w:rsidRDefault="00586D9C" w:rsidP="00FC58EF">
      <w:pPr>
        <w:pStyle w:val="af9"/>
        <w:ind w:firstLine="709"/>
        <w:rPr>
          <w:bCs/>
          <w:sz w:val="24"/>
          <w:szCs w:val="24"/>
        </w:rPr>
      </w:pPr>
      <w:r w:rsidRPr="002C14CD">
        <w:rPr>
          <w:b/>
          <w:bCs/>
          <w:sz w:val="24"/>
          <w:szCs w:val="24"/>
        </w:rPr>
        <w:t xml:space="preserve">Лот № </w:t>
      </w:r>
      <w:r>
        <w:rPr>
          <w:b/>
          <w:bCs/>
          <w:sz w:val="24"/>
          <w:szCs w:val="24"/>
        </w:rPr>
        <w:t>7</w:t>
      </w:r>
      <w:r w:rsidRPr="002C14CD">
        <w:rPr>
          <w:bCs/>
          <w:sz w:val="24"/>
          <w:szCs w:val="24"/>
        </w:rPr>
        <w:t xml:space="preserve">: </w:t>
      </w:r>
      <w:r w:rsidRPr="00E86985">
        <w:rPr>
          <w:rStyle w:val="FontStyle14"/>
          <w:sz w:val="26"/>
          <w:szCs w:val="26"/>
        </w:rPr>
        <w:t>97 000,00</w:t>
      </w:r>
      <w:r w:rsidRPr="00BC4B08">
        <w:rPr>
          <w:bCs/>
          <w:sz w:val="24"/>
          <w:szCs w:val="24"/>
        </w:rPr>
        <w:t xml:space="preserve"> (</w:t>
      </w:r>
      <w:r>
        <w:rPr>
          <w:bCs/>
          <w:sz w:val="24"/>
          <w:szCs w:val="24"/>
        </w:rPr>
        <w:t>девяносто семь</w:t>
      </w:r>
      <w:r w:rsidRPr="00BC4B08">
        <w:rPr>
          <w:bCs/>
          <w:sz w:val="24"/>
          <w:szCs w:val="24"/>
        </w:rPr>
        <w:t xml:space="preserve"> тысяч) рублей 00 копеек, в </w:t>
      </w:r>
      <w:proofErr w:type="spellStart"/>
      <w:r w:rsidRPr="00BC4B08">
        <w:rPr>
          <w:bCs/>
          <w:sz w:val="24"/>
          <w:szCs w:val="24"/>
        </w:rPr>
        <w:t>т.ч</w:t>
      </w:r>
      <w:proofErr w:type="spellEnd"/>
      <w:r w:rsidRPr="00BC4B08">
        <w:rPr>
          <w:bCs/>
          <w:sz w:val="24"/>
          <w:szCs w:val="24"/>
        </w:rPr>
        <w:t xml:space="preserve">. НДС 20%, </w:t>
      </w:r>
      <w:r w:rsidR="00FC58EF" w:rsidRPr="00BC4B08">
        <w:rPr>
          <w:bCs/>
          <w:sz w:val="24"/>
          <w:szCs w:val="24"/>
        </w:rPr>
        <w:t xml:space="preserve">согласно </w:t>
      </w:r>
      <w:r w:rsidR="00FC58EF">
        <w:rPr>
          <w:bCs/>
          <w:sz w:val="24"/>
          <w:szCs w:val="24"/>
        </w:rPr>
        <w:t>о</w:t>
      </w:r>
      <w:r w:rsidR="00FC58EF" w:rsidRPr="00BC4B08">
        <w:rPr>
          <w:bCs/>
          <w:sz w:val="24"/>
          <w:szCs w:val="24"/>
        </w:rPr>
        <w:t>тчет</w:t>
      </w:r>
      <w:r w:rsidR="00FC58EF">
        <w:rPr>
          <w:bCs/>
          <w:sz w:val="24"/>
          <w:szCs w:val="24"/>
        </w:rPr>
        <w:t>у</w:t>
      </w:r>
      <w:r w:rsidR="00FC58EF" w:rsidRPr="00BC4B08">
        <w:rPr>
          <w:bCs/>
          <w:sz w:val="24"/>
          <w:szCs w:val="24"/>
        </w:rPr>
        <w:t xml:space="preserve"> № </w:t>
      </w:r>
      <w:r w:rsidR="00FC58EF">
        <w:rPr>
          <w:bCs/>
          <w:sz w:val="24"/>
          <w:szCs w:val="24"/>
        </w:rPr>
        <w:t>3172</w:t>
      </w:r>
      <w:r w:rsidR="00FC58EF" w:rsidRPr="00BC4B08">
        <w:rPr>
          <w:bCs/>
          <w:sz w:val="24"/>
          <w:szCs w:val="24"/>
        </w:rPr>
        <w:t>/</w:t>
      </w:r>
      <w:r w:rsidR="00FC58EF">
        <w:rPr>
          <w:bCs/>
          <w:sz w:val="24"/>
          <w:szCs w:val="24"/>
        </w:rPr>
        <w:t>24</w:t>
      </w:r>
      <w:r w:rsidR="00FC58EF" w:rsidRPr="00BC4B08">
        <w:rPr>
          <w:bCs/>
          <w:sz w:val="24"/>
          <w:szCs w:val="24"/>
        </w:rPr>
        <w:t xml:space="preserve"> от </w:t>
      </w:r>
      <w:r w:rsidR="00FC58EF">
        <w:rPr>
          <w:bCs/>
          <w:sz w:val="24"/>
          <w:szCs w:val="24"/>
        </w:rPr>
        <w:t>14</w:t>
      </w:r>
      <w:r w:rsidR="00FC58EF" w:rsidRPr="00BC4B08">
        <w:rPr>
          <w:bCs/>
          <w:sz w:val="24"/>
          <w:szCs w:val="24"/>
        </w:rPr>
        <w:t>.0</w:t>
      </w:r>
      <w:r w:rsidR="00FC58EF">
        <w:rPr>
          <w:bCs/>
          <w:sz w:val="24"/>
          <w:szCs w:val="24"/>
        </w:rPr>
        <w:t>6</w:t>
      </w:r>
      <w:r w:rsidR="00FC58EF" w:rsidRPr="00BC4B08">
        <w:rPr>
          <w:bCs/>
          <w:sz w:val="24"/>
          <w:szCs w:val="24"/>
        </w:rPr>
        <w:t>.202</w:t>
      </w:r>
      <w:r w:rsidR="00FC58EF">
        <w:rPr>
          <w:bCs/>
          <w:sz w:val="24"/>
          <w:szCs w:val="24"/>
        </w:rPr>
        <w:t xml:space="preserve">4 </w:t>
      </w:r>
      <w:r w:rsidR="00FC58EF" w:rsidRPr="00BC4B08">
        <w:rPr>
          <w:bCs/>
          <w:sz w:val="24"/>
          <w:szCs w:val="24"/>
        </w:rPr>
        <w:t xml:space="preserve">об определении рыночной стоимости </w:t>
      </w:r>
      <w:r w:rsidR="00FC58EF">
        <w:rPr>
          <w:bCs/>
          <w:sz w:val="24"/>
          <w:szCs w:val="24"/>
        </w:rPr>
        <w:t>объекта оценки -</w:t>
      </w:r>
      <w:r w:rsidR="00FC58EF" w:rsidRPr="00BC4B08">
        <w:rPr>
          <w:bCs/>
          <w:sz w:val="24"/>
          <w:szCs w:val="24"/>
        </w:rPr>
        <w:t xml:space="preserve"> </w:t>
      </w:r>
      <w:r w:rsidR="00FC58EF" w:rsidRPr="00AC16BF">
        <w:rPr>
          <w:bCs/>
          <w:sz w:val="24"/>
          <w:szCs w:val="24"/>
        </w:rPr>
        <w:t xml:space="preserve">Объект незавершенного строительства, проектируемое назначение: нежилое, степень готовности: </w:t>
      </w:r>
      <w:r w:rsidR="00FC58EF">
        <w:rPr>
          <w:bCs/>
          <w:sz w:val="24"/>
          <w:szCs w:val="24"/>
        </w:rPr>
        <w:t>5</w:t>
      </w:r>
      <w:r w:rsidR="00FC58EF" w:rsidRPr="00AC16BF">
        <w:rPr>
          <w:bCs/>
          <w:sz w:val="24"/>
          <w:szCs w:val="24"/>
        </w:rPr>
        <w:t>%, кадастровый номер: 74:41:010</w:t>
      </w:r>
      <w:r w:rsidR="00FC58EF">
        <w:rPr>
          <w:bCs/>
          <w:sz w:val="24"/>
          <w:szCs w:val="24"/>
        </w:rPr>
        <w:t>2</w:t>
      </w:r>
      <w:r w:rsidR="00FC58EF" w:rsidRPr="00AC16BF">
        <w:rPr>
          <w:bCs/>
          <w:sz w:val="24"/>
          <w:szCs w:val="24"/>
        </w:rPr>
        <w:t>0</w:t>
      </w:r>
      <w:r w:rsidR="00FC58EF">
        <w:rPr>
          <w:bCs/>
          <w:sz w:val="24"/>
          <w:szCs w:val="24"/>
        </w:rPr>
        <w:t>06</w:t>
      </w:r>
      <w:r w:rsidR="00FC58EF" w:rsidRPr="00AC16BF">
        <w:rPr>
          <w:bCs/>
          <w:sz w:val="24"/>
          <w:szCs w:val="24"/>
        </w:rPr>
        <w:t>:</w:t>
      </w:r>
      <w:r w:rsidR="00FC58EF">
        <w:rPr>
          <w:bCs/>
          <w:sz w:val="24"/>
          <w:szCs w:val="24"/>
        </w:rPr>
        <w:t>3709</w:t>
      </w:r>
      <w:r w:rsidR="00FC58EF" w:rsidRPr="00AC16BF">
        <w:rPr>
          <w:bCs/>
          <w:sz w:val="24"/>
          <w:szCs w:val="24"/>
        </w:rPr>
        <w:t xml:space="preserve">, площадь: </w:t>
      </w:r>
      <w:r w:rsidR="00FC58EF">
        <w:rPr>
          <w:bCs/>
          <w:sz w:val="24"/>
          <w:szCs w:val="24"/>
        </w:rPr>
        <w:t>501,1</w:t>
      </w:r>
      <w:r w:rsidR="00FC58EF" w:rsidRPr="00AC16BF">
        <w:rPr>
          <w:bCs/>
          <w:sz w:val="24"/>
          <w:szCs w:val="24"/>
        </w:rPr>
        <w:t xml:space="preserve"> кв. м, адрес (местонахождение) объекта: Челябинская обл</w:t>
      </w:r>
      <w:r w:rsidR="00FC58EF">
        <w:rPr>
          <w:bCs/>
          <w:sz w:val="24"/>
          <w:szCs w:val="24"/>
        </w:rPr>
        <w:t>асть</w:t>
      </w:r>
      <w:r w:rsidR="00FC58EF" w:rsidRPr="00AC16BF">
        <w:rPr>
          <w:bCs/>
          <w:sz w:val="24"/>
          <w:szCs w:val="24"/>
        </w:rPr>
        <w:t xml:space="preserve">, г. Озерск, </w:t>
      </w:r>
      <w:r w:rsidR="00FC58EF" w:rsidRPr="00FC58EF">
        <w:rPr>
          <w:bCs/>
          <w:sz w:val="24"/>
          <w:szCs w:val="24"/>
        </w:rPr>
        <w:t>в 35 м на северо-восток от здания АЗС по Озерскому шоссе, 5</w:t>
      </w:r>
      <w:r w:rsidR="00FC58EF">
        <w:rPr>
          <w:bCs/>
          <w:sz w:val="24"/>
          <w:szCs w:val="24"/>
        </w:rPr>
        <w:t>, исполнитель ООО «ЦЕНТР ЭКОНОМИЧЕСКОГО СОДЕЙСТВИЯ»</w:t>
      </w:r>
      <w:r w:rsidR="00FC58EF" w:rsidRPr="00BC4B08">
        <w:rPr>
          <w:bCs/>
          <w:sz w:val="24"/>
          <w:szCs w:val="24"/>
        </w:rPr>
        <w:t>;</w:t>
      </w:r>
    </w:p>
    <w:p w:rsidR="0077736F" w:rsidRDefault="00586D9C" w:rsidP="0077736F">
      <w:pPr>
        <w:pStyle w:val="af9"/>
        <w:ind w:firstLine="709"/>
        <w:rPr>
          <w:bCs/>
          <w:sz w:val="24"/>
          <w:szCs w:val="24"/>
        </w:rPr>
      </w:pPr>
      <w:r w:rsidRPr="002C14CD">
        <w:rPr>
          <w:b/>
          <w:bCs/>
          <w:sz w:val="24"/>
          <w:szCs w:val="24"/>
        </w:rPr>
        <w:t xml:space="preserve">Лот № </w:t>
      </w:r>
      <w:r>
        <w:rPr>
          <w:b/>
          <w:bCs/>
          <w:sz w:val="24"/>
          <w:szCs w:val="24"/>
        </w:rPr>
        <w:t>8</w:t>
      </w:r>
      <w:r w:rsidRPr="002C14CD">
        <w:rPr>
          <w:bCs/>
          <w:sz w:val="24"/>
          <w:szCs w:val="24"/>
        </w:rPr>
        <w:t xml:space="preserve">: </w:t>
      </w:r>
      <w:r w:rsidR="0077736F" w:rsidRPr="005C3B5D">
        <w:rPr>
          <w:sz w:val="24"/>
          <w:szCs w:val="24"/>
        </w:rPr>
        <w:t>184 000,00</w:t>
      </w:r>
      <w:r w:rsidR="0077736F" w:rsidRPr="00BC4B08">
        <w:rPr>
          <w:bCs/>
          <w:sz w:val="24"/>
          <w:szCs w:val="24"/>
        </w:rPr>
        <w:t xml:space="preserve"> (</w:t>
      </w:r>
      <w:r w:rsidR="0077736F">
        <w:rPr>
          <w:bCs/>
          <w:sz w:val="24"/>
          <w:szCs w:val="24"/>
        </w:rPr>
        <w:t>сто восемьдесят четыре тысячи</w:t>
      </w:r>
      <w:r w:rsidR="0077736F" w:rsidRPr="00BC4B08">
        <w:rPr>
          <w:bCs/>
          <w:sz w:val="24"/>
          <w:szCs w:val="24"/>
        </w:rPr>
        <w:t xml:space="preserve">) рублей 00 копеек, в </w:t>
      </w:r>
      <w:proofErr w:type="spellStart"/>
      <w:r w:rsidR="0077736F" w:rsidRPr="00BC4B08">
        <w:rPr>
          <w:bCs/>
          <w:sz w:val="24"/>
          <w:szCs w:val="24"/>
        </w:rPr>
        <w:t>т.ч</w:t>
      </w:r>
      <w:proofErr w:type="spellEnd"/>
      <w:r w:rsidR="0077736F" w:rsidRPr="00BC4B08">
        <w:rPr>
          <w:bCs/>
          <w:sz w:val="24"/>
          <w:szCs w:val="24"/>
        </w:rPr>
        <w:t xml:space="preserve">. НДС 20%, согласно </w:t>
      </w:r>
      <w:r w:rsidR="0077736F">
        <w:rPr>
          <w:bCs/>
          <w:sz w:val="24"/>
          <w:szCs w:val="24"/>
        </w:rPr>
        <w:t>о</w:t>
      </w:r>
      <w:r w:rsidR="0077736F" w:rsidRPr="00BC4B08">
        <w:rPr>
          <w:bCs/>
          <w:sz w:val="24"/>
          <w:szCs w:val="24"/>
        </w:rPr>
        <w:t>тчет</w:t>
      </w:r>
      <w:r w:rsidR="0077736F">
        <w:rPr>
          <w:bCs/>
          <w:sz w:val="24"/>
          <w:szCs w:val="24"/>
        </w:rPr>
        <w:t>у</w:t>
      </w:r>
      <w:r w:rsidR="0077736F" w:rsidRPr="00BC4B08">
        <w:rPr>
          <w:bCs/>
          <w:sz w:val="24"/>
          <w:szCs w:val="24"/>
        </w:rPr>
        <w:t xml:space="preserve"> № </w:t>
      </w:r>
      <w:r w:rsidR="0077736F">
        <w:rPr>
          <w:bCs/>
          <w:sz w:val="24"/>
          <w:szCs w:val="24"/>
        </w:rPr>
        <w:t>4009/24</w:t>
      </w:r>
      <w:r w:rsidR="0077736F" w:rsidRPr="00BC4B08">
        <w:rPr>
          <w:bCs/>
          <w:sz w:val="24"/>
          <w:szCs w:val="24"/>
        </w:rPr>
        <w:t xml:space="preserve"> от </w:t>
      </w:r>
      <w:r w:rsidR="0077736F">
        <w:rPr>
          <w:bCs/>
          <w:sz w:val="24"/>
          <w:szCs w:val="24"/>
        </w:rPr>
        <w:t>24</w:t>
      </w:r>
      <w:r w:rsidR="0077736F" w:rsidRPr="00BC4B08">
        <w:rPr>
          <w:bCs/>
          <w:sz w:val="24"/>
          <w:szCs w:val="24"/>
        </w:rPr>
        <w:t>.0</w:t>
      </w:r>
      <w:r w:rsidR="0077736F">
        <w:rPr>
          <w:bCs/>
          <w:sz w:val="24"/>
          <w:szCs w:val="24"/>
        </w:rPr>
        <w:t>7</w:t>
      </w:r>
      <w:r w:rsidR="0077736F" w:rsidRPr="00BC4B08">
        <w:rPr>
          <w:bCs/>
          <w:sz w:val="24"/>
          <w:szCs w:val="24"/>
        </w:rPr>
        <w:t>.202</w:t>
      </w:r>
      <w:r w:rsidR="0077736F">
        <w:rPr>
          <w:bCs/>
          <w:sz w:val="24"/>
          <w:szCs w:val="24"/>
        </w:rPr>
        <w:t xml:space="preserve">4 </w:t>
      </w:r>
      <w:r w:rsidR="0077736F" w:rsidRPr="00BC4B08">
        <w:rPr>
          <w:bCs/>
          <w:sz w:val="24"/>
          <w:szCs w:val="24"/>
        </w:rPr>
        <w:t xml:space="preserve">об определении рыночной стоимости </w:t>
      </w:r>
      <w:r w:rsidR="0077736F">
        <w:rPr>
          <w:bCs/>
          <w:sz w:val="24"/>
          <w:szCs w:val="24"/>
        </w:rPr>
        <w:t>объекта оценки -</w:t>
      </w:r>
      <w:r w:rsidR="0077736F" w:rsidRPr="00BC4B08">
        <w:rPr>
          <w:bCs/>
          <w:sz w:val="24"/>
          <w:szCs w:val="24"/>
        </w:rPr>
        <w:t xml:space="preserve"> </w:t>
      </w:r>
      <w:r w:rsidR="0077736F" w:rsidRPr="00AC16BF">
        <w:rPr>
          <w:bCs/>
          <w:sz w:val="24"/>
          <w:szCs w:val="24"/>
        </w:rPr>
        <w:t xml:space="preserve">Объект незавершенного строительства, проектируемое назначение: </w:t>
      </w:r>
      <w:r w:rsidR="0077736F" w:rsidRPr="005C3B5D">
        <w:rPr>
          <w:sz w:val="24"/>
          <w:szCs w:val="24"/>
        </w:rPr>
        <w:t>нежилое, степень готовности</w:t>
      </w:r>
      <w:r w:rsidR="0077736F">
        <w:rPr>
          <w:sz w:val="24"/>
          <w:szCs w:val="24"/>
        </w:rPr>
        <w:t>:</w:t>
      </w:r>
      <w:r w:rsidR="0077736F" w:rsidRPr="005C3B5D">
        <w:rPr>
          <w:sz w:val="24"/>
          <w:szCs w:val="24"/>
        </w:rPr>
        <w:t xml:space="preserve"> 0%, кадастровы</w:t>
      </w:r>
      <w:r w:rsidR="0077736F">
        <w:rPr>
          <w:sz w:val="24"/>
          <w:szCs w:val="24"/>
        </w:rPr>
        <w:t>й</w:t>
      </w:r>
      <w:r w:rsidR="0077736F" w:rsidRPr="005C3B5D">
        <w:rPr>
          <w:sz w:val="24"/>
          <w:szCs w:val="24"/>
        </w:rPr>
        <w:t xml:space="preserve"> номер</w:t>
      </w:r>
      <w:r w:rsidR="0077736F">
        <w:rPr>
          <w:sz w:val="24"/>
          <w:szCs w:val="24"/>
        </w:rPr>
        <w:t>:</w:t>
      </w:r>
      <w:r w:rsidR="0077736F" w:rsidRPr="005C3B5D">
        <w:rPr>
          <w:sz w:val="24"/>
          <w:szCs w:val="24"/>
        </w:rPr>
        <w:t xml:space="preserve"> 74:41:0103023:62</w:t>
      </w:r>
      <w:r w:rsidR="0077736F">
        <w:rPr>
          <w:sz w:val="24"/>
          <w:szCs w:val="24"/>
        </w:rPr>
        <w:t xml:space="preserve">, </w:t>
      </w:r>
      <w:r w:rsidR="0077736F" w:rsidRPr="005C3B5D">
        <w:rPr>
          <w:sz w:val="24"/>
          <w:szCs w:val="24"/>
        </w:rPr>
        <w:t>пл</w:t>
      </w:r>
      <w:r w:rsidR="0077736F">
        <w:rPr>
          <w:sz w:val="24"/>
          <w:szCs w:val="24"/>
        </w:rPr>
        <w:t xml:space="preserve">ощадь: </w:t>
      </w:r>
      <w:r w:rsidR="0077736F" w:rsidRPr="005C3B5D">
        <w:rPr>
          <w:sz w:val="24"/>
          <w:szCs w:val="24"/>
        </w:rPr>
        <w:t xml:space="preserve">739,6 </w:t>
      </w:r>
      <w:proofErr w:type="spellStart"/>
      <w:r w:rsidR="0077736F" w:rsidRPr="005C3B5D">
        <w:rPr>
          <w:sz w:val="24"/>
          <w:szCs w:val="24"/>
        </w:rPr>
        <w:t>кв.м</w:t>
      </w:r>
      <w:proofErr w:type="spellEnd"/>
      <w:r w:rsidR="0077736F" w:rsidRPr="005C3B5D">
        <w:rPr>
          <w:sz w:val="24"/>
          <w:szCs w:val="24"/>
        </w:rPr>
        <w:t>, адрес</w:t>
      </w:r>
      <w:r w:rsidR="0077736F">
        <w:rPr>
          <w:sz w:val="24"/>
          <w:szCs w:val="24"/>
        </w:rPr>
        <w:t xml:space="preserve"> (местонахождение) объекта</w:t>
      </w:r>
      <w:r w:rsidR="0077736F" w:rsidRPr="005C3B5D">
        <w:rPr>
          <w:sz w:val="24"/>
          <w:szCs w:val="24"/>
        </w:rPr>
        <w:t>: Челябинская область, г. Озерск, ул. Заводская, д. 1, к. 8</w:t>
      </w:r>
      <w:r w:rsidR="0077736F">
        <w:rPr>
          <w:bCs/>
          <w:sz w:val="24"/>
          <w:szCs w:val="24"/>
        </w:rPr>
        <w:t>, исполнитель ООО «ЦЕНТР ЭКОНОМИЧЕСКОГО СОДЕЙСТВИЯ»</w:t>
      </w:r>
      <w:r w:rsidR="0077736F" w:rsidRPr="00BC4B08">
        <w:rPr>
          <w:bCs/>
          <w:sz w:val="24"/>
          <w:szCs w:val="24"/>
        </w:rPr>
        <w:t>;</w:t>
      </w:r>
    </w:p>
    <w:p w:rsidR="0077736F" w:rsidRPr="00BC4B08" w:rsidRDefault="0077736F" w:rsidP="0077736F">
      <w:pPr>
        <w:pStyle w:val="af9"/>
        <w:ind w:firstLine="709"/>
        <w:rPr>
          <w:bCs/>
          <w:sz w:val="24"/>
          <w:szCs w:val="24"/>
        </w:rPr>
      </w:pPr>
      <w:r w:rsidRPr="0077736F">
        <w:rPr>
          <w:b/>
          <w:bCs/>
          <w:sz w:val="24"/>
          <w:szCs w:val="24"/>
        </w:rPr>
        <w:t>Лот № 9</w:t>
      </w:r>
      <w:r>
        <w:rPr>
          <w:bCs/>
          <w:sz w:val="24"/>
          <w:szCs w:val="24"/>
        </w:rPr>
        <w:t>:</w:t>
      </w:r>
      <w:r w:rsidR="00A90010" w:rsidRPr="00A90010">
        <w:rPr>
          <w:sz w:val="27"/>
          <w:szCs w:val="27"/>
        </w:rPr>
        <w:t xml:space="preserve"> </w:t>
      </w:r>
      <w:r w:rsidR="00A90010" w:rsidRPr="00A90010">
        <w:rPr>
          <w:bCs/>
          <w:sz w:val="24"/>
          <w:szCs w:val="24"/>
        </w:rPr>
        <w:t xml:space="preserve">333 000,00 (триста тридцать три тысячи) рублей 00 копеек, с учетом НДС, согласно отчету от 24.07.2024 № 4010/24 об определении рыночной стоимости объекта оценки – Объект незавершенного строительства, проектируемое назначение: нежилое, степень готовности: 7%, кадастровый номер: 74:41:0102013:1087, площадь застройки: 220,1 </w:t>
      </w:r>
      <w:proofErr w:type="spellStart"/>
      <w:r w:rsidR="00A90010" w:rsidRPr="00A90010">
        <w:rPr>
          <w:bCs/>
          <w:sz w:val="24"/>
          <w:szCs w:val="24"/>
        </w:rPr>
        <w:t>кв.м</w:t>
      </w:r>
      <w:proofErr w:type="spellEnd"/>
      <w:r w:rsidR="00A90010" w:rsidRPr="00A90010">
        <w:rPr>
          <w:bCs/>
          <w:sz w:val="24"/>
          <w:szCs w:val="24"/>
        </w:rPr>
        <w:t>, площадь: 206,9 кв. м, адрес (местонахождение) объекта: Российская Федерация, Челябинская область, Озерский городской округ, г. Озерск, в 100 м на северо-восток от ориентира-здание склада № 5 по ул. Монтажников, 65.</w:t>
      </w:r>
    </w:p>
    <w:p w:rsidR="00A90010" w:rsidRPr="00D04811" w:rsidRDefault="00A90010" w:rsidP="00A90010">
      <w:pPr>
        <w:ind w:firstLine="709"/>
        <w:contextualSpacing/>
        <w:jc w:val="both"/>
      </w:pPr>
      <w:r>
        <w:t>Н</w:t>
      </w:r>
      <w:r w:rsidRPr="00D04811">
        <w:t>а основании постановления</w:t>
      </w:r>
      <w:r>
        <w:t xml:space="preserve"> администрации Озерского городского округа Челябинской области</w:t>
      </w:r>
      <w:r w:rsidRPr="00D04811">
        <w:t xml:space="preserve"> от 29.08.2024 № 2339</w:t>
      </w:r>
      <w:r>
        <w:t xml:space="preserve"> </w:t>
      </w:r>
      <w:r w:rsidRPr="00D04811">
        <w:t>объекту</w:t>
      </w:r>
      <w:r>
        <w:t xml:space="preserve"> незавершенного строительства </w:t>
      </w:r>
      <w:r w:rsidRPr="00D04811">
        <w:t>присвоен</w:t>
      </w:r>
      <w:r w:rsidRPr="00A90010">
        <w:t xml:space="preserve"> </w:t>
      </w:r>
      <w:r w:rsidRPr="00D04811">
        <w:t>адрес</w:t>
      </w:r>
      <w:r>
        <w:t xml:space="preserve">: </w:t>
      </w:r>
      <w:r w:rsidRPr="00D04811">
        <w:t>Российская Федерация, Челябинская область, Озерский городской округ, город Озерск, улица Монтажников, дом 73г)</w:t>
      </w:r>
      <w:r>
        <w:t>.</w:t>
      </w:r>
      <w:r w:rsidRPr="00A90010">
        <w:t xml:space="preserve"> </w:t>
      </w:r>
    </w:p>
    <w:p w:rsidR="00FC58EF" w:rsidRPr="00246646" w:rsidRDefault="00FC58EF" w:rsidP="00586D9C">
      <w:pPr>
        <w:pStyle w:val="af9"/>
        <w:ind w:firstLine="709"/>
        <w:rPr>
          <w:bCs/>
        </w:rPr>
      </w:pPr>
    </w:p>
    <w:p w:rsidR="00490076" w:rsidRDefault="00490076" w:rsidP="00490076">
      <w:pPr>
        <w:pStyle w:val="ae"/>
        <w:shd w:val="clear" w:color="auto" w:fill="FFFFFF"/>
        <w:ind w:left="0"/>
        <w:jc w:val="center"/>
        <w:rPr>
          <w:b/>
        </w:rPr>
      </w:pPr>
      <w:r w:rsidRPr="00A551CE">
        <w:rPr>
          <w:b/>
        </w:rPr>
        <w:t>Порядок внесения и возврата задатка</w:t>
      </w:r>
      <w:r w:rsidR="00A033AD">
        <w:rPr>
          <w:b/>
        </w:rPr>
        <w:t xml:space="preserve"> по Лотам №№ 1-</w:t>
      </w:r>
      <w:r w:rsidR="00A90010">
        <w:rPr>
          <w:b/>
        </w:rPr>
        <w:t>9</w:t>
      </w:r>
    </w:p>
    <w:p w:rsidR="005F2B16" w:rsidRPr="00246646" w:rsidRDefault="005F2B16" w:rsidP="00490076">
      <w:pPr>
        <w:pStyle w:val="ae"/>
        <w:shd w:val="clear" w:color="auto" w:fill="FFFFFF"/>
        <w:ind w:left="0"/>
        <w:jc w:val="center"/>
        <w:rPr>
          <w:b/>
          <w:sz w:val="6"/>
          <w:szCs w:val="6"/>
        </w:rPr>
      </w:pPr>
    </w:p>
    <w:p w:rsidR="00490076" w:rsidRPr="00A551CE" w:rsidRDefault="00490076" w:rsidP="00490076">
      <w:pPr>
        <w:pStyle w:val="ae"/>
        <w:autoSpaceDE w:val="0"/>
        <w:autoSpaceDN w:val="0"/>
        <w:adjustRightInd w:val="0"/>
        <w:ind w:left="0" w:firstLine="709"/>
        <w:jc w:val="both"/>
        <w:rPr>
          <w:rFonts w:eastAsiaTheme="minorHAnsi"/>
          <w:lang w:eastAsia="en-US"/>
        </w:rPr>
      </w:pPr>
      <w:r w:rsidRPr="00A551CE">
        <w:t>Для участия в аукционе з</w:t>
      </w:r>
      <w:r w:rsidRPr="00A551CE">
        <w:rPr>
          <w:rFonts w:eastAsiaTheme="minorHAnsi"/>
          <w:lang w:eastAsia="en-US"/>
        </w:rPr>
        <w:t xml:space="preserve">аявитель вносит задаток в размере, в сроки и в порядке, которые указаны </w:t>
      </w:r>
      <w:proofErr w:type="gramStart"/>
      <w:r w:rsidRPr="00A551CE">
        <w:rPr>
          <w:rFonts w:eastAsiaTheme="minorHAnsi"/>
          <w:lang w:eastAsia="en-US"/>
        </w:rPr>
        <w:t>в  извещении</w:t>
      </w:r>
      <w:proofErr w:type="gramEnd"/>
      <w:r w:rsidRPr="00A551CE">
        <w:rPr>
          <w:rFonts w:eastAsiaTheme="minorHAnsi"/>
          <w:lang w:eastAsia="en-US"/>
        </w:rPr>
        <w:t xml:space="preserve"> о проведении аукциона. </w:t>
      </w:r>
    </w:p>
    <w:p w:rsidR="003749D7" w:rsidRPr="00A551CE" w:rsidRDefault="003749D7" w:rsidP="003749D7">
      <w:pPr>
        <w:ind w:firstLine="709"/>
        <w:contextualSpacing/>
        <w:jc w:val="both"/>
      </w:pPr>
      <w:r w:rsidRPr="00A551CE">
        <w:rPr>
          <w:rFonts w:eastAsiaTheme="minorHAnsi"/>
          <w:lang w:eastAsia="en-US"/>
        </w:rPr>
        <w:t xml:space="preserve">Заявитель вносит задаток </w:t>
      </w:r>
      <w:r w:rsidRPr="00A551CE">
        <w:t xml:space="preserve">в размере 20 % от  начальной цены предмета аукциона, указанной в настоящем информационном сообщении. </w:t>
      </w:r>
    </w:p>
    <w:p w:rsidR="003749D7" w:rsidRPr="00A551CE" w:rsidRDefault="003749D7" w:rsidP="003749D7">
      <w:pPr>
        <w:ind w:firstLine="709"/>
        <w:contextualSpacing/>
        <w:jc w:val="both"/>
        <w:rPr>
          <w:rFonts w:eastAsiaTheme="minorHAnsi"/>
          <w:lang w:eastAsia="en-US"/>
        </w:rPr>
      </w:pPr>
      <w:r w:rsidRPr="00A551CE">
        <w:rPr>
          <w:rFonts w:eastAsiaTheme="minorHAnsi"/>
          <w:lang w:eastAsia="en-US"/>
        </w:rPr>
        <w:t xml:space="preserve">Задаток должен поступить на лицевой счет организатора аукциона </w:t>
      </w:r>
      <w:r w:rsidR="00125837">
        <w:rPr>
          <w:rFonts w:eastAsiaTheme="minorHAnsi"/>
          <w:lang w:eastAsia="en-US"/>
        </w:rPr>
        <w:t>до</w:t>
      </w:r>
      <w:r w:rsidRPr="00A551CE">
        <w:rPr>
          <w:rFonts w:eastAsiaTheme="minorHAnsi"/>
          <w:lang w:eastAsia="en-US"/>
        </w:rPr>
        <w:t xml:space="preserve"> даты рассмотрения заявок на участие в аукционе. Документом, подтверждающим поступление задатка на счет организатора аукциона, явл</w:t>
      </w:r>
      <w:r>
        <w:rPr>
          <w:rFonts w:eastAsiaTheme="minorHAnsi"/>
          <w:lang w:eastAsia="en-US"/>
        </w:rPr>
        <w:t>яется выписка с лицевого счета Управления имущественных отношений</w:t>
      </w:r>
      <w:r w:rsidRPr="00A551CE">
        <w:rPr>
          <w:rFonts w:eastAsiaTheme="minorHAnsi"/>
          <w:lang w:eastAsia="en-US"/>
        </w:rPr>
        <w:t>.</w:t>
      </w:r>
    </w:p>
    <w:p w:rsidR="003749D7" w:rsidRDefault="003749D7" w:rsidP="003749D7">
      <w:pPr>
        <w:ind w:firstLine="709"/>
        <w:contextualSpacing/>
        <w:jc w:val="both"/>
      </w:pPr>
      <w:r w:rsidRPr="00CA59F8">
        <w:rPr>
          <w:b/>
        </w:rPr>
        <w:t>Задаток для участия в аукционе</w:t>
      </w:r>
      <w:r>
        <w:rPr>
          <w:b/>
        </w:rPr>
        <w:t xml:space="preserve"> в размере 20 % от начальной цены предмета аукциона по Лотам №№ 1-</w:t>
      </w:r>
      <w:r w:rsidR="00A90010">
        <w:rPr>
          <w:b/>
        </w:rPr>
        <w:t>9</w:t>
      </w:r>
      <w:r w:rsidRPr="00CA59F8">
        <w:t>:</w:t>
      </w:r>
      <w:r>
        <w:t xml:space="preserve"> </w:t>
      </w:r>
    </w:p>
    <w:p w:rsidR="00640C9E" w:rsidRPr="00FC628C" w:rsidRDefault="00640C9E" w:rsidP="00640C9E">
      <w:pPr>
        <w:pStyle w:val="af9"/>
        <w:ind w:firstLine="709"/>
        <w:rPr>
          <w:bCs/>
          <w:sz w:val="24"/>
          <w:szCs w:val="24"/>
        </w:rPr>
      </w:pPr>
      <w:r w:rsidRPr="00FC628C">
        <w:rPr>
          <w:b/>
          <w:bCs/>
          <w:sz w:val="24"/>
          <w:szCs w:val="24"/>
        </w:rPr>
        <w:t>Лот № 1</w:t>
      </w:r>
      <w:r w:rsidRPr="00FC628C">
        <w:rPr>
          <w:bCs/>
          <w:sz w:val="24"/>
          <w:szCs w:val="24"/>
        </w:rPr>
        <w:t xml:space="preserve">: </w:t>
      </w:r>
      <w:r w:rsidR="00A033AD">
        <w:rPr>
          <w:sz w:val="25"/>
          <w:szCs w:val="25"/>
        </w:rPr>
        <w:t xml:space="preserve">275 200,00 </w:t>
      </w:r>
      <w:r>
        <w:rPr>
          <w:sz w:val="25"/>
          <w:szCs w:val="25"/>
        </w:rPr>
        <w:t>руб.</w:t>
      </w:r>
      <w:r w:rsidRPr="00FC628C">
        <w:rPr>
          <w:bCs/>
          <w:sz w:val="24"/>
          <w:szCs w:val="24"/>
        </w:rPr>
        <w:t>;</w:t>
      </w:r>
    </w:p>
    <w:p w:rsidR="00640C9E" w:rsidRPr="00FC628C" w:rsidRDefault="00640C9E" w:rsidP="00640C9E">
      <w:pPr>
        <w:pStyle w:val="af9"/>
        <w:ind w:firstLine="709"/>
        <w:rPr>
          <w:bCs/>
          <w:sz w:val="24"/>
          <w:szCs w:val="24"/>
        </w:rPr>
      </w:pPr>
      <w:r w:rsidRPr="00FC628C">
        <w:rPr>
          <w:b/>
          <w:bCs/>
          <w:sz w:val="24"/>
          <w:szCs w:val="24"/>
        </w:rPr>
        <w:t>Лот № 2</w:t>
      </w:r>
      <w:r w:rsidRPr="00FC628C">
        <w:rPr>
          <w:bCs/>
          <w:sz w:val="24"/>
          <w:szCs w:val="24"/>
        </w:rPr>
        <w:t xml:space="preserve">: </w:t>
      </w:r>
      <w:r w:rsidR="00A033AD">
        <w:rPr>
          <w:sz w:val="25"/>
          <w:szCs w:val="25"/>
        </w:rPr>
        <w:t xml:space="preserve">474 400,00 </w:t>
      </w:r>
      <w:r>
        <w:rPr>
          <w:sz w:val="25"/>
          <w:szCs w:val="25"/>
        </w:rPr>
        <w:t>руб.</w:t>
      </w:r>
      <w:r w:rsidRPr="00FC628C">
        <w:rPr>
          <w:bCs/>
          <w:sz w:val="24"/>
          <w:szCs w:val="24"/>
        </w:rPr>
        <w:t>;</w:t>
      </w:r>
    </w:p>
    <w:p w:rsidR="00640C9E" w:rsidRPr="00FC628C" w:rsidRDefault="00640C9E" w:rsidP="00640C9E">
      <w:pPr>
        <w:pStyle w:val="af9"/>
        <w:ind w:firstLine="709"/>
        <w:rPr>
          <w:bCs/>
          <w:sz w:val="24"/>
          <w:szCs w:val="24"/>
        </w:rPr>
      </w:pPr>
      <w:r w:rsidRPr="00FC628C">
        <w:rPr>
          <w:b/>
          <w:bCs/>
          <w:sz w:val="24"/>
          <w:szCs w:val="24"/>
        </w:rPr>
        <w:t>Лот № 3</w:t>
      </w:r>
      <w:r w:rsidRPr="00FC628C">
        <w:rPr>
          <w:bCs/>
          <w:sz w:val="24"/>
          <w:szCs w:val="24"/>
        </w:rPr>
        <w:t xml:space="preserve">: </w:t>
      </w:r>
      <w:r w:rsidR="00A033AD">
        <w:rPr>
          <w:sz w:val="25"/>
          <w:szCs w:val="25"/>
        </w:rPr>
        <w:t xml:space="preserve">236 600,00 </w:t>
      </w:r>
      <w:r>
        <w:rPr>
          <w:sz w:val="25"/>
          <w:szCs w:val="25"/>
        </w:rPr>
        <w:t>руб</w:t>
      </w:r>
      <w:r w:rsidRPr="00FC628C">
        <w:rPr>
          <w:bCs/>
          <w:sz w:val="24"/>
          <w:szCs w:val="24"/>
        </w:rPr>
        <w:t>.;</w:t>
      </w:r>
    </w:p>
    <w:p w:rsidR="00640C9E" w:rsidRPr="00FC628C" w:rsidRDefault="00640C9E" w:rsidP="00640C9E">
      <w:pPr>
        <w:pStyle w:val="af9"/>
        <w:ind w:firstLine="709"/>
        <w:rPr>
          <w:bCs/>
          <w:sz w:val="24"/>
          <w:szCs w:val="24"/>
        </w:rPr>
      </w:pPr>
      <w:r w:rsidRPr="00FC628C">
        <w:rPr>
          <w:b/>
          <w:bCs/>
          <w:sz w:val="24"/>
          <w:szCs w:val="24"/>
        </w:rPr>
        <w:t>Лот № 4</w:t>
      </w:r>
      <w:r w:rsidRPr="00FC628C">
        <w:rPr>
          <w:bCs/>
          <w:sz w:val="24"/>
          <w:szCs w:val="24"/>
        </w:rPr>
        <w:t xml:space="preserve">: </w:t>
      </w:r>
      <w:r w:rsidR="00A033AD">
        <w:rPr>
          <w:sz w:val="25"/>
          <w:szCs w:val="25"/>
        </w:rPr>
        <w:t xml:space="preserve">14 800,00 </w:t>
      </w:r>
      <w:r>
        <w:rPr>
          <w:sz w:val="25"/>
          <w:szCs w:val="25"/>
        </w:rPr>
        <w:t>руб</w:t>
      </w:r>
      <w:r w:rsidRPr="00FC628C">
        <w:rPr>
          <w:bCs/>
          <w:sz w:val="24"/>
          <w:szCs w:val="24"/>
        </w:rPr>
        <w:t>.;</w:t>
      </w:r>
      <w:r w:rsidRPr="00FC628C">
        <w:rPr>
          <w:bCs/>
          <w:sz w:val="24"/>
          <w:szCs w:val="24"/>
        </w:rPr>
        <w:tab/>
      </w:r>
    </w:p>
    <w:p w:rsidR="00640C9E" w:rsidRPr="00FC628C" w:rsidRDefault="00640C9E" w:rsidP="00640C9E">
      <w:pPr>
        <w:pStyle w:val="af9"/>
        <w:ind w:firstLine="709"/>
        <w:rPr>
          <w:bCs/>
          <w:sz w:val="24"/>
          <w:szCs w:val="24"/>
        </w:rPr>
      </w:pPr>
      <w:r w:rsidRPr="00FC628C">
        <w:rPr>
          <w:b/>
          <w:bCs/>
          <w:sz w:val="24"/>
          <w:szCs w:val="24"/>
        </w:rPr>
        <w:t>Лот № 5</w:t>
      </w:r>
      <w:r w:rsidRPr="00FC628C">
        <w:rPr>
          <w:bCs/>
          <w:sz w:val="24"/>
          <w:szCs w:val="24"/>
        </w:rPr>
        <w:t xml:space="preserve">: </w:t>
      </w:r>
      <w:r w:rsidR="00A033AD">
        <w:rPr>
          <w:sz w:val="25"/>
          <w:szCs w:val="25"/>
        </w:rPr>
        <w:t xml:space="preserve">17 800,00 </w:t>
      </w:r>
      <w:r>
        <w:rPr>
          <w:sz w:val="25"/>
          <w:szCs w:val="25"/>
        </w:rPr>
        <w:t>руб</w:t>
      </w:r>
      <w:r w:rsidRPr="00FC628C">
        <w:rPr>
          <w:bCs/>
          <w:sz w:val="24"/>
          <w:szCs w:val="24"/>
        </w:rPr>
        <w:t>.;</w:t>
      </w:r>
    </w:p>
    <w:p w:rsidR="00640C9E" w:rsidRPr="00FC628C" w:rsidRDefault="00640C9E" w:rsidP="00640C9E">
      <w:pPr>
        <w:pStyle w:val="af9"/>
        <w:ind w:firstLine="709"/>
        <w:rPr>
          <w:bCs/>
          <w:sz w:val="24"/>
          <w:szCs w:val="24"/>
        </w:rPr>
      </w:pPr>
      <w:r w:rsidRPr="00FC628C">
        <w:rPr>
          <w:b/>
          <w:bCs/>
          <w:sz w:val="24"/>
          <w:szCs w:val="24"/>
        </w:rPr>
        <w:lastRenderedPageBreak/>
        <w:t>Лот № 6</w:t>
      </w:r>
      <w:r w:rsidRPr="00FC628C">
        <w:rPr>
          <w:bCs/>
          <w:sz w:val="24"/>
          <w:szCs w:val="24"/>
        </w:rPr>
        <w:t xml:space="preserve">: </w:t>
      </w:r>
      <w:r w:rsidR="00A033AD">
        <w:rPr>
          <w:sz w:val="25"/>
          <w:szCs w:val="25"/>
        </w:rPr>
        <w:t xml:space="preserve">17 800,00 </w:t>
      </w:r>
      <w:r>
        <w:rPr>
          <w:sz w:val="25"/>
          <w:szCs w:val="25"/>
        </w:rPr>
        <w:t>руб</w:t>
      </w:r>
      <w:r w:rsidRPr="00FC628C">
        <w:rPr>
          <w:bCs/>
          <w:sz w:val="24"/>
          <w:szCs w:val="24"/>
        </w:rPr>
        <w:t>.;</w:t>
      </w:r>
    </w:p>
    <w:p w:rsidR="00640C9E" w:rsidRPr="00FC628C" w:rsidRDefault="00640C9E" w:rsidP="00640C9E">
      <w:pPr>
        <w:pStyle w:val="af9"/>
        <w:ind w:firstLine="709"/>
        <w:rPr>
          <w:bCs/>
          <w:sz w:val="24"/>
          <w:szCs w:val="24"/>
        </w:rPr>
      </w:pPr>
      <w:r w:rsidRPr="00FC628C">
        <w:rPr>
          <w:b/>
          <w:bCs/>
          <w:sz w:val="24"/>
          <w:szCs w:val="24"/>
        </w:rPr>
        <w:t>Лот № 7</w:t>
      </w:r>
      <w:r w:rsidRPr="00FC628C">
        <w:rPr>
          <w:bCs/>
          <w:sz w:val="24"/>
          <w:szCs w:val="24"/>
        </w:rPr>
        <w:t xml:space="preserve">: </w:t>
      </w:r>
      <w:r w:rsidR="00A033AD">
        <w:rPr>
          <w:sz w:val="25"/>
          <w:szCs w:val="25"/>
        </w:rPr>
        <w:t xml:space="preserve">19 400,00 </w:t>
      </w:r>
      <w:r>
        <w:rPr>
          <w:sz w:val="25"/>
          <w:szCs w:val="25"/>
        </w:rPr>
        <w:t>руб</w:t>
      </w:r>
      <w:r w:rsidRPr="00FC628C">
        <w:rPr>
          <w:bCs/>
          <w:sz w:val="24"/>
          <w:szCs w:val="24"/>
        </w:rPr>
        <w:t>.;</w:t>
      </w:r>
    </w:p>
    <w:p w:rsidR="00640C9E" w:rsidRDefault="00A033AD" w:rsidP="00A90010">
      <w:pPr>
        <w:pStyle w:val="af2"/>
        <w:spacing w:after="0"/>
        <w:ind w:left="0"/>
        <w:rPr>
          <w:bCs/>
        </w:rPr>
      </w:pPr>
      <w:r>
        <w:rPr>
          <w:b/>
          <w:bCs/>
        </w:rPr>
        <w:t xml:space="preserve">    </w:t>
      </w:r>
      <w:r w:rsidR="00A90010">
        <w:rPr>
          <w:b/>
          <w:bCs/>
        </w:rPr>
        <w:t xml:space="preserve">    </w:t>
      </w:r>
      <w:r>
        <w:rPr>
          <w:b/>
          <w:bCs/>
        </w:rPr>
        <w:t xml:space="preserve">   </w:t>
      </w:r>
      <w:r w:rsidR="00C02D0C">
        <w:rPr>
          <w:b/>
          <w:bCs/>
        </w:rPr>
        <w:t xml:space="preserve"> </w:t>
      </w:r>
      <w:r w:rsidR="00640C9E" w:rsidRPr="00FC628C">
        <w:rPr>
          <w:b/>
          <w:bCs/>
        </w:rPr>
        <w:t>Лот № 8</w:t>
      </w:r>
      <w:r w:rsidR="00640C9E" w:rsidRPr="00FC628C">
        <w:rPr>
          <w:bCs/>
        </w:rPr>
        <w:t xml:space="preserve">: </w:t>
      </w:r>
      <w:r w:rsidR="00A90010" w:rsidRPr="005C3B5D">
        <w:t>36 800,00</w:t>
      </w:r>
      <w:r w:rsidR="00A90010">
        <w:t xml:space="preserve"> </w:t>
      </w:r>
      <w:r w:rsidR="00A90010">
        <w:rPr>
          <w:sz w:val="25"/>
          <w:szCs w:val="25"/>
        </w:rPr>
        <w:t>руб.</w:t>
      </w:r>
      <w:r w:rsidR="00A90010" w:rsidRPr="00FC628C">
        <w:rPr>
          <w:bCs/>
        </w:rPr>
        <w:t>;</w:t>
      </w:r>
    </w:p>
    <w:p w:rsidR="00A90010" w:rsidRDefault="00C02D0C" w:rsidP="00A90010">
      <w:pPr>
        <w:pStyle w:val="af2"/>
        <w:spacing w:after="0"/>
        <w:ind w:left="0"/>
        <w:rPr>
          <w:bCs/>
        </w:rPr>
      </w:pPr>
      <w:r>
        <w:rPr>
          <w:b/>
          <w:bCs/>
        </w:rPr>
        <w:t xml:space="preserve">            </w:t>
      </w:r>
      <w:r w:rsidR="00A90010" w:rsidRPr="00FC628C">
        <w:rPr>
          <w:b/>
          <w:bCs/>
        </w:rPr>
        <w:t xml:space="preserve">Лот № </w:t>
      </w:r>
      <w:r>
        <w:rPr>
          <w:b/>
          <w:bCs/>
        </w:rPr>
        <w:t>9</w:t>
      </w:r>
      <w:r w:rsidR="00A90010" w:rsidRPr="00FC628C">
        <w:rPr>
          <w:bCs/>
        </w:rPr>
        <w:t xml:space="preserve">: </w:t>
      </w:r>
      <w:r w:rsidRPr="00C02D0C">
        <w:t>66 600,00 руб</w:t>
      </w:r>
      <w:r w:rsidR="00A90010">
        <w:rPr>
          <w:sz w:val="25"/>
          <w:szCs w:val="25"/>
        </w:rPr>
        <w:t>.</w:t>
      </w:r>
    </w:p>
    <w:p w:rsidR="00C02D0C" w:rsidRDefault="00C02D0C" w:rsidP="003749D7">
      <w:pPr>
        <w:pStyle w:val="af9"/>
        <w:ind w:firstLine="709"/>
        <w:rPr>
          <w:b/>
          <w:bCs/>
          <w:sz w:val="24"/>
          <w:szCs w:val="24"/>
        </w:rPr>
      </w:pPr>
    </w:p>
    <w:p w:rsidR="003749D7" w:rsidRDefault="003749D7" w:rsidP="003749D7">
      <w:pPr>
        <w:pStyle w:val="af9"/>
        <w:ind w:firstLine="709"/>
        <w:rPr>
          <w:b/>
          <w:bCs/>
          <w:sz w:val="24"/>
          <w:szCs w:val="24"/>
        </w:rPr>
      </w:pPr>
      <w:r w:rsidRPr="00D53840">
        <w:rPr>
          <w:b/>
          <w:bCs/>
          <w:sz w:val="24"/>
          <w:szCs w:val="24"/>
        </w:rPr>
        <w:t xml:space="preserve">Задаток </w:t>
      </w:r>
      <w:r w:rsidR="00A033AD">
        <w:rPr>
          <w:b/>
          <w:bCs/>
          <w:sz w:val="24"/>
          <w:szCs w:val="24"/>
        </w:rPr>
        <w:t>по Лотам №№ 1-</w:t>
      </w:r>
      <w:r w:rsidR="00C02D0C">
        <w:rPr>
          <w:b/>
          <w:bCs/>
          <w:sz w:val="24"/>
          <w:szCs w:val="24"/>
        </w:rPr>
        <w:t>9</w:t>
      </w:r>
      <w:r>
        <w:rPr>
          <w:b/>
        </w:rPr>
        <w:t xml:space="preserve"> </w:t>
      </w:r>
      <w:r w:rsidRPr="00D53840">
        <w:rPr>
          <w:b/>
          <w:bCs/>
          <w:sz w:val="24"/>
          <w:szCs w:val="24"/>
        </w:rPr>
        <w:t>вносится</w:t>
      </w:r>
      <w:r w:rsidR="00C02D0C">
        <w:rPr>
          <w:b/>
          <w:bCs/>
          <w:sz w:val="24"/>
          <w:szCs w:val="24"/>
        </w:rPr>
        <w:t xml:space="preserve"> заявителем</w:t>
      </w:r>
      <w:r w:rsidRPr="00D53840">
        <w:rPr>
          <w:b/>
          <w:bCs/>
          <w:sz w:val="24"/>
          <w:szCs w:val="24"/>
        </w:rPr>
        <w:t xml:space="preserve"> в срок не позднее </w:t>
      </w:r>
      <w:r w:rsidR="00C02D0C">
        <w:rPr>
          <w:b/>
          <w:bCs/>
          <w:sz w:val="24"/>
          <w:szCs w:val="24"/>
        </w:rPr>
        <w:t>27</w:t>
      </w:r>
      <w:r w:rsidR="00A033AD">
        <w:rPr>
          <w:b/>
          <w:bCs/>
          <w:sz w:val="24"/>
          <w:szCs w:val="24"/>
        </w:rPr>
        <w:t>.</w:t>
      </w:r>
      <w:r w:rsidR="00C02D0C">
        <w:rPr>
          <w:b/>
          <w:bCs/>
          <w:sz w:val="24"/>
          <w:szCs w:val="24"/>
        </w:rPr>
        <w:t>11</w:t>
      </w:r>
      <w:r w:rsidR="00A033AD">
        <w:rPr>
          <w:b/>
          <w:bCs/>
          <w:sz w:val="24"/>
          <w:szCs w:val="24"/>
        </w:rPr>
        <w:t>.2024</w:t>
      </w:r>
      <w:r w:rsidRPr="00D36AA1">
        <w:rPr>
          <w:b/>
          <w:bCs/>
          <w:sz w:val="24"/>
          <w:szCs w:val="24"/>
        </w:rPr>
        <w:t xml:space="preserve"> (даты</w:t>
      </w:r>
      <w:r w:rsidRPr="00D53840">
        <w:rPr>
          <w:b/>
          <w:bCs/>
          <w:sz w:val="24"/>
          <w:szCs w:val="24"/>
        </w:rPr>
        <w:t xml:space="preserve"> окончания приема заявок на</w:t>
      </w:r>
      <w:r>
        <w:rPr>
          <w:b/>
          <w:bCs/>
          <w:sz w:val="24"/>
          <w:szCs w:val="24"/>
        </w:rPr>
        <w:t> </w:t>
      </w:r>
      <w:r w:rsidRPr="00D53840">
        <w:rPr>
          <w:b/>
          <w:bCs/>
          <w:sz w:val="24"/>
          <w:szCs w:val="24"/>
        </w:rPr>
        <w:t xml:space="preserve">участие в </w:t>
      </w:r>
      <w:r>
        <w:rPr>
          <w:b/>
          <w:bCs/>
          <w:sz w:val="24"/>
          <w:szCs w:val="24"/>
        </w:rPr>
        <w:t>аукционе</w:t>
      </w:r>
      <w:r w:rsidRPr="00D53840">
        <w:rPr>
          <w:b/>
          <w:bCs/>
          <w:sz w:val="24"/>
          <w:szCs w:val="24"/>
        </w:rPr>
        <w:t>).</w:t>
      </w:r>
    </w:p>
    <w:p w:rsidR="003749D7" w:rsidRPr="00223EE6" w:rsidRDefault="003749D7" w:rsidP="003749D7">
      <w:pPr>
        <w:pStyle w:val="a4"/>
        <w:ind w:right="-2" w:firstLine="720"/>
        <w:rPr>
          <w:rFonts w:ascii="Times New Roman" w:hAnsi="Times New Roman"/>
          <w:bCs/>
          <w:sz w:val="24"/>
          <w:lang w:val="ru-RU"/>
        </w:rPr>
      </w:pPr>
      <w:r w:rsidRPr="00223EE6">
        <w:rPr>
          <w:rFonts w:ascii="Times New Roman" w:hAnsi="Times New Roman"/>
          <w:bCs/>
          <w:sz w:val="24"/>
          <w:lang w:val="ru-RU"/>
        </w:rPr>
        <w:t>Задаток по Лотам №№ 1-</w:t>
      </w:r>
      <w:r w:rsidR="00C02D0C">
        <w:rPr>
          <w:rFonts w:ascii="Times New Roman" w:hAnsi="Times New Roman"/>
          <w:bCs/>
          <w:sz w:val="24"/>
          <w:lang w:val="ru-RU"/>
        </w:rPr>
        <w:t>9</w:t>
      </w:r>
      <w:r w:rsidRPr="00223EE6">
        <w:rPr>
          <w:rFonts w:ascii="Times New Roman" w:hAnsi="Times New Roman"/>
          <w:bCs/>
          <w:sz w:val="24"/>
          <w:lang w:val="ru-RU"/>
        </w:rPr>
        <w:t xml:space="preserve"> перечисляется по следующим реквизитам:</w:t>
      </w:r>
    </w:p>
    <w:p w:rsidR="00EE7BBC" w:rsidRPr="00EE7BBC" w:rsidRDefault="00EE7BBC" w:rsidP="00EE7BBC">
      <w:pPr>
        <w:spacing w:line="260" w:lineRule="atLeast"/>
        <w:ind w:firstLine="720"/>
        <w:jc w:val="both"/>
        <w:rPr>
          <w:bCs/>
        </w:rPr>
      </w:pPr>
      <w:r w:rsidRPr="00EE7BBC">
        <w:rPr>
          <w:bCs/>
          <w:u w:val="single"/>
        </w:rPr>
        <w:t>Наименование получателя платежа</w:t>
      </w:r>
      <w:r w:rsidRPr="00EE7BBC">
        <w:rPr>
          <w:bCs/>
        </w:rPr>
        <w:t>: Управление по финансам администрации Озерского городского округа Челябинской области (Управление имущественных отношений администрации Озерского городского округа Челябинской области, л/с 05693022480)</w:t>
      </w:r>
    </w:p>
    <w:p w:rsidR="00EE7BBC" w:rsidRPr="00EE7BBC" w:rsidRDefault="00EE7BBC" w:rsidP="00EE7BBC">
      <w:pPr>
        <w:spacing w:line="260" w:lineRule="atLeast"/>
        <w:ind w:firstLine="720"/>
        <w:jc w:val="both"/>
        <w:rPr>
          <w:bCs/>
        </w:rPr>
      </w:pPr>
      <w:r w:rsidRPr="00EE7BBC">
        <w:rPr>
          <w:bCs/>
          <w:u w:val="single"/>
        </w:rPr>
        <w:t>Банк получателя</w:t>
      </w:r>
      <w:r w:rsidRPr="00EE7BBC">
        <w:rPr>
          <w:bCs/>
        </w:rPr>
        <w:t>: Отделение Челябинск Банка России//УФК по Челябинской области                             г. Челябинск</w:t>
      </w:r>
    </w:p>
    <w:p w:rsidR="00EE7BBC" w:rsidRPr="00EE7BBC" w:rsidRDefault="00EE7BBC" w:rsidP="00EE7BBC">
      <w:pPr>
        <w:spacing w:line="260" w:lineRule="atLeast"/>
        <w:ind w:firstLine="720"/>
        <w:jc w:val="both"/>
        <w:rPr>
          <w:bCs/>
        </w:rPr>
      </w:pPr>
      <w:r w:rsidRPr="00EE7BBC">
        <w:rPr>
          <w:bCs/>
        </w:rPr>
        <w:t>БИК: 017501500</w:t>
      </w:r>
    </w:p>
    <w:p w:rsidR="00EE7BBC" w:rsidRPr="00EE7BBC" w:rsidRDefault="00EE7BBC" w:rsidP="00EE7BBC">
      <w:pPr>
        <w:spacing w:line="260" w:lineRule="atLeast"/>
        <w:ind w:firstLine="720"/>
        <w:jc w:val="both"/>
        <w:rPr>
          <w:bCs/>
        </w:rPr>
      </w:pPr>
      <w:r w:rsidRPr="00EE7BBC">
        <w:rPr>
          <w:bCs/>
        </w:rPr>
        <w:t>Л/СЧ: 05693022480</w:t>
      </w:r>
    </w:p>
    <w:p w:rsidR="00EE7BBC" w:rsidRPr="00EE7BBC" w:rsidRDefault="00EE7BBC" w:rsidP="00EE7BBC">
      <w:pPr>
        <w:spacing w:line="260" w:lineRule="atLeast"/>
        <w:ind w:firstLine="708"/>
        <w:jc w:val="both"/>
        <w:rPr>
          <w:bCs/>
        </w:rPr>
      </w:pPr>
      <w:r w:rsidRPr="00EE7BBC">
        <w:rPr>
          <w:bCs/>
        </w:rPr>
        <w:t>Номер счета банка получателя средств: 40102810645370000062</w:t>
      </w:r>
    </w:p>
    <w:p w:rsidR="00EE7BBC" w:rsidRPr="00EE7BBC" w:rsidRDefault="00EE7BBC" w:rsidP="00EE7BBC">
      <w:pPr>
        <w:spacing w:line="260" w:lineRule="atLeast"/>
        <w:ind w:firstLine="720"/>
        <w:jc w:val="both"/>
        <w:rPr>
          <w:bCs/>
        </w:rPr>
      </w:pPr>
      <w:r w:rsidRPr="00EE7BBC">
        <w:rPr>
          <w:bCs/>
        </w:rPr>
        <w:t>Номер счета получателя: 03232643757430006900</w:t>
      </w:r>
    </w:p>
    <w:p w:rsidR="00EE7BBC" w:rsidRPr="00EE7BBC" w:rsidRDefault="00EE7BBC" w:rsidP="00EE7BBC">
      <w:pPr>
        <w:spacing w:line="260" w:lineRule="atLeast"/>
        <w:ind w:firstLine="720"/>
        <w:jc w:val="both"/>
        <w:rPr>
          <w:bCs/>
        </w:rPr>
      </w:pPr>
      <w:r w:rsidRPr="00EE7BBC">
        <w:rPr>
          <w:bCs/>
        </w:rPr>
        <w:t>ИНН / КПП 7422022380/741301001</w:t>
      </w:r>
    </w:p>
    <w:p w:rsidR="003749D7" w:rsidRPr="00223EE6" w:rsidRDefault="003749D7" w:rsidP="003749D7">
      <w:pPr>
        <w:ind w:firstLine="720"/>
        <w:jc w:val="both"/>
        <w:rPr>
          <w:bCs/>
        </w:rPr>
      </w:pPr>
      <w:r w:rsidRPr="00EE7BBC">
        <w:rPr>
          <w:bCs/>
          <w:u w:val="single"/>
        </w:rPr>
        <w:t>Наименование платежа</w:t>
      </w:r>
      <w:r w:rsidRPr="00EE7BBC">
        <w:rPr>
          <w:bCs/>
        </w:rPr>
        <w:t>: Задаток за</w:t>
      </w:r>
      <w:r w:rsidRPr="00223EE6">
        <w:rPr>
          <w:bCs/>
        </w:rPr>
        <w:t xml:space="preserve"> участие в аукционе по продаже </w:t>
      </w:r>
      <w:r>
        <w:rPr>
          <w:bCs/>
        </w:rPr>
        <w:t>объектов незавершенного строительства</w:t>
      </w:r>
      <w:r w:rsidRPr="00223EE6">
        <w:rPr>
          <w:bCs/>
        </w:rPr>
        <w:t>, Лот № ___.</w:t>
      </w:r>
    </w:p>
    <w:p w:rsidR="003749D7" w:rsidRPr="00223EE6" w:rsidRDefault="003749D7" w:rsidP="003749D7">
      <w:pPr>
        <w:pStyle w:val="af9"/>
        <w:ind w:firstLine="709"/>
        <w:rPr>
          <w:bCs/>
          <w:sz w:val="10"/>
          <w:szCs w:val="10"/>
        </w:rPr>
      </w:pPr>
    </w:p>
    <w:p w:rsidR="00490076" w:rsidRPr="00EE7BBC" w:rsidRDefault="00490076" w:rsidP="00490076">
      <w:pPr>
        <w:ind w:firstLine="709"/>
        <w:contextualSpacing/>
        <w:jc w:val="both"/>
        <w:rPr>
          <w:b/>
        </w:rPr>
      </w:pPr>
      <w:r w:rsidRPr="00EE7BBC">
        <w:rPr>
          <w:b/>
        </w:rPr>
        <w:t>Исполнение обязанности по внесению суммы задатка третьими лицами не допускается.</w:t>
      </w:r>
    </w:p>
    <w:p w:rsidR="00490076" w:rsidRPr="00442692" w:rsidRDefault="00490076" w:rsidP="00490076">
      <w:pPr>
        <w:ind w:firstLine="709"/>
        <w:contextualSpacing/>
        <w:jc w:val="both"/>
        <w:rPr>
          <w:rFonts w:eastAsiaTheme="minorHAnsi"/>
          <w:lang w:eastAsia="en-US"/>
        </w:rPr>
      </w:pPr>
      <w:r w:rsidRPr="00442692">
        <w:rPr>
          <w:rFonts w:eastAsiaTheme="minorHAnsi"/>
          <w:lang w:eastAsia="en-US"/>
        </w:rPr>
        <w:t xml:space="preserve">Настоящее </w:t>
      </w:r>
      <w:r>
        <w:rPr>
          <w:rFonts w:eastAsiaTheme="minorHAnsi"/>
          <w:lang w:eastAsia="en-US"/>
        </w:rPr>
        <w:t xml:space="preserve">извещение </w:t>
      </w:r>
      <w:r w:rsidRPr="00442692">
        <w:rPr>
          <w:rFonts w:eastAsiaTheme="minorHAnsi"/>
          <w:lang w:eastAsia="en-US"/>
        </w:rPr>
        <w:t>является публичной офертой для заключения договора о</w:t>
      </w:r>
      <w:r>
        <w:rPr>
          <w:rFonts w:eastAsiaTheme="minorHAnsi"/>
          <w:lang w:eastAsia="en-US"/>
        </w:rPr>
        <w:t> </w:t>
      </w:r>
      <w:r w:rsidRPr="00442692">
        <w:rPr>
          <w:rFonts w:eastAsiaTheme="minorHAnsi"/>
          <w:lang w:eastAsia="en-US"/>
        </w:rPr>
        <w:t>задатке в соответствии со статьей 437 Гражданского кодекса Российской Федерации (далее – ГК РФ), а подача претендентом заявки и перечисление задатка являются акцептом такой оферты в соответствии со статьей 438 ГК РФ, после чего договор о задатке считается заключенным в  письменной форме.</w:t>
      </w:r>
    </w:p>
    <w:p w:rsidR="00490076" w:rsidRPr="00535557" w:rsidRDefault="00490076" w:rsidP="00490076">
      <w:pPr>
        <w:autoSpaceDE w:val="0"/>
        <w:autoSpaceDN w:val="0"/>
        <w:adjustRightInd w:val="0"/>
        <w:ind w:firstLine="709"/>
        <w:contextualSpacing/>
        <w:jc w:val="both"/>
        <w:rPr>
          <w:rFonts w:eastAsiaTheme="minorHAnsi"/>
          <w:lang w:eastAsia="en-US"/>
        </w:rPr>
      </w:pPr>
      <w:r w:rsidRPr="00535557">
        <w:rPr>
          <w:rFonts w:eastAsiaTheme="minorHAnsi"/>
          <w:lang w:eastAsia="en-US"/>
        </w:rPr>
        <w:t>В случае отзыва заявителем заявки на участие в аукционе в любое время до  установленных даты и времени начала рассмотрения заявок, задаток возвращается указанному заявителю в течение 5 рабочих дней с даты получения организатором аукциона уведомления об отзыве заявки на участие в аукционе</w:t>
      </w:r>
      <w:r>
        <w:rPr>
          <w:rFonts w:eastAsiaTheme="minorHAnsi"/>
          <w:lang w:eastAsia="en-US"/>
        </w:rPr>
        <w:t>.</w:t>
      </w:r>
    </w:p>
    <w:p w:rsidR="00490076" w:rsidRDefault="00490076" w:rsidP="00490076">
      <w:pPr>
        <w:autoSpaceDE w:val="0"/>
        <w:autoSpaceDN w:val="0"/>
        <w:adjustRightInd w:val="0"/>
        <w:ind w:firstLine="709"/>
        <w:contextualSpacing/>
        <w:jc w:val="both"/>
        <w:rPr>
          <w:rFonts w:eastAsiaTheme="minorHAnsi"/>
          <w:lang w:eastAsia="en-US"/>
        </w:rPr>
      </w:pPr>
      <w:r w:rsidRPr="00535557">
        <w:rPr>
          <w:rFonts w:eastAsiaTheme="minorHAnsi"/>
          <w:lang w:eastAsia="en-US"/>
        </w:rPr>
        <w:t>В случае получения заявки после окончания установленного срока приема заявок, задаток возвращается заявителю, подавшему такую заявку, в течение 5 рабочих дней с даты подписания протокола о результатах аукциона.</w:t>
      </w:r>
    </w:p>
    <w:p w:rsidR="00490076" w:rsidRDefault="00490076" w:rsidP="00490076">
      <w:pPr>
        <w:autoSpaceDE w:val="0"/>
        <w:autoSpaceDN w:val="0"/>
        <w:adjustRightInd w:val="0"/>
        <w:ind w:firstLine="709"/>
        <w:jc w:val="both"/>
        <w:rPr>
          <w:rFonts w:eastAsiaTheme="minorHAnsi"/>
          <w:lang w:eastAsia="en-US"/>
        </w:rPr>
      </w:pPr>
      <w:r>
        <w:rPr>
          <w:rFonts w:eastAsiaTheme="minorHAnsi"/>
          <w:lang w:eastAsia="en-US"/>
        </w:rPr>
        <w:t xml:space="preserve">Если аукцион </w:t>
      </w:r>
      <w:r w:rsidR="00EE7BBC">
        <w:rPr>
          <w:rFonts w:eastAsiaTheme="minorHAnsi"/>
          <w:lang w:eastAsia="en-US"/>
        </w:rPr>
        <w:t>признан</w:t>
      </w:r>
      <w:r>
        <w:rPr>
          <w:rFonts w:eastAsiaTheme="minorHAnsi"/>
          <w:lang w:eastAsia="en-US"/>
        </w:rPr>
        <w:t xml:space="preserve"> </w:t>
      </w:r>
      <w:r w:rsidR="00EE7BBC">
        <w:rPr>
          <w:rFonts w:eastAsiaTheme="minorHAnsi"/>
          <w:lang w:eastAsia="en-US"/>
        </w:rPr>
        <w:t>несостоявшимся в соответствии с п. 16 Правил проведения публичных торгов по продаже объектов незавершенного строительства, утвержденных постановлением Правительства РФ от 03.12.2014 № 1299</w:t>
      </w:r>
      <w:r>
        <w:rPr>
          <w:rFonts w:eastAsiaTheme="minorHAnsi"/>
          <w:lang w:eastAsia="en-US"/>
        </w:rPr>
        <w:t>, полученны</w:t>
      </w:r>
      <w:r w:rsidR="00EE7BBC">
        <w:rPr>
          <w:rFonts w:eastAsiaTheme="minorHAnsi"/>
          <w:lang w:eastAsia="en-US"/>
        </w:rPr>
        <w:t>е</w:t>
      </w:r>
      <w:r>
        <w:rPr>
          <w:rFonts w:eastAsiaTheme="minorHAnsi"/>
          <w:lang w:eastAsia="en-US"/>
        </w:rPr>
        <w:t xml:space="preserve"> задатк</w:t>
      </w:r>
      <w:r w:rsidR="00EE7BBC">
        <w:rPr>
          <w:rFonts w:eastAsiaTheme="minorHAnsi"/>
          <w:lang w:eastAsia="en-US"/>
        </w:rPr>
        <w:t>и подлежа</w:t>
      </w:r>
      <w:r>
        <w:rPr>
          <w:rFonts w:eastAsiaTheme="minorHAnsi"/>
          <w:lang w:eastAsia="en-US"/>
        </w:rPr>
        <w:t>т возврату.</w:t>
      </w:r>
    </w:p>
    <w:p w:rsidR="00490076" w:rsidRPr="00616319" w:rsidRDefault="00490076" w:rsidP="00490076">
      <w:pPr>
        <w:autoSpaceDE w:val="0"/>
        <w:autoSpaceDN w:val="0"/>
        <w:adjustRightInd w:val="0"/>
        <w:ind w:firstLine="709"/>
        <w:contextualSpacing/>
        <w:jc w:val="both"/>
        <w:rPr>
          <w:rFonts w:eastAsiaTheme="minorHAnsi"/>
          <w:lang w:eastAsia="en-US"/>
        </w:rPr>
      </w:pPr>
      <w:r w:rsidRPr="00CA59F8">
        <w:rPr>
          <w:rFonts w:eastAsiaTheme="minorHAnsi"/>
          <w:lang w:eastAsia="en-US"/>
        </w:rPr>
        <w:t xml:space="preserve">Задаток, внесенный заявителем, который участвовал в аукционе, но не был признан его победителем, возвращается данному заявителю в течение 5 рабочих дней со дня </w:t>
      </w:r>
      <w:r w:rsidRPr="00616319">
        <w:rPr>
          <w:rFonts w:eastAsiaTheme="minorHAnsi"/>
          <w:lang w:eastAsia="en-US"/>
        </w:rPr>
        <w:t>подписания протокола о результатах аукциона.</w:t>
      </w:r>
    </w:p>
    <w:p w:rsidR="00490076" w:rsidRPr="00616319" w:rsidRDefault="00490076" w:rsidP="00490076">
      <w:pPr>
        <w:autoSpaceDE w:val="0"/>
        <w:autoSpaceDN w:val="0"/>
        <w:adjustRightInd w:val="0"/>
        <w:ind w:firstLine="709"/>
        <w:contextualSpacing/>
        <w:jc w:val="both"/>
        <w:rPr>
          <w:rFonts w:eastAsiaTheme="minorHAnsi"/>
          <w:lang w:eastAsia="en-US"/>
        </w:rPr>
      </w:pPr>
      <w:r w:rsidRPr="00616319">
        <w:rPr>
          <w:rFonts w:eastAsiaTheme="minorHAnsi"/>
          <w:lang w:eastAsia="en-US"/>
        </w:rPr>
        <w:t xml:space="preserve">При заключении договора купли-продажи </w:t>
      </w:r>
      <w:r w:rsidRPr="00616319">
        <w:t>объекта незавершенного строительства</w:t>
      </w:r>
      <w:r w:rsidRPr="00616319">
        <w:rPr>
          <w:rFonts w:eastAsiaTheme="minorHAnsi"/>
          <w:lang w:eastAsia="en-US"/>
        </w:rPr>
        <w:t xml:space="preserve"> с лицом, выигравшим аукцион, сумма внесенного им задатка засчитывается в счет исполнения обязательств по заключенному договору.</w:t>
      </w:r>
    </w:p>
    <w:p w:rsidR="00490076" w:rsidRDefault="00490076" w:rsidP="00490076">
      <w:pPr>
        <w:autoSpaceDE w:val="0"/>
        <w:autoSpaceDN w:val="0"/>
        <w:adjustRightInd w:val="0"/>
        <w:ind w:firstLine="709"/>
        <w:contextualSpacing/>
        <w:jc w:val="both"/>
        <w:rPr>
          <w:rFonts w:eastAsiaTheme="minorHAnsi"/>
          <w:lang w:eastAsia="en-US"/>
        </w:rPr>
      </w:pPr>
      <w:r w:rsidRPr="00616319">
        <w:rPr>
          <w:rFonts w:eastAsiaTheme="minorHAnsi"/>
          <w:lang w:eastAsia="en-US"/>
        </w:rPr>
        <w:t xml:space="preserve">При уклонении или отказе лица, выигравшего аукцион, от заключения в установленный срок договора купли-продажи </w:t>
      </w:r>
      <w:r w:rsidRPr="00616319">
        <w:t>объекта незавершенного строительства</w:t>
      </w:r>
      <w:r w:rsidRPr="00616319">
        <w:rPr>
          <w:rFonts w:eastAsiaTheme="minorHAnsi"/>
          <w:lang w:eastAsia="en-US"/>
        </w:rPr>
        <w:t xml:space="preserve"> задаток ему не возвращается.</w:t>
      </w:r>
    </w:p>
    <w:p w:rsidR="00A033AD" w:rsidRPr="00CA59F8" w:rsidRDefault="00A033AD" w:rsidP="00490076">
      <w:pPr>
        <w:autoSpaceDE w:val="0"/>
        <w:autoSpaceDN w:val="0"/>
        <w:adjustRightInd w:val="0"/>
        <w:ind w:firstLine="709"/>
        <w:contextualSpacing/>
        <w:jc w:val="both"/>
        <w:rPr>
          <w:rFonts w:eastAsiaTheme="minorHAnsi"/>
          <w:lang w:eastAsia="en-US"/>
        </w:rPr>
      </w:pPr>
    </w:p>
    <w:p w:rsidR="002D0C41" w:rsidRDefault="002D0C41" w:rsidP="00CA59F8">
      <w:pPr>
        <w:tabs>
          <w:tab w:val="left" w:pos="0"/>
        </w:tabs>
        <w:contextualSpacing/>
        <w:jc w:val="center"/>
        <w:rPr>
          <w:b/>
        </w:rPr>
      </w:pPr>
      <w:r w:rsidRPr="00CA59F8">
        <w:rPr>
          <w:b/>
        </w:rPr>
        <w:t xml:space="preserve">Порядок приема </w:t>
      </w:r>
      <w:r w:rsidR="005627C9">
        <w:rPr>
          <w:b/>
        </w:rPr>
        <w:t xml:space="preserve">и отзыва </w:t>
      </w:r>
      <w:r w:rsidRPr="00CA59F8">
        <w:rPr>
          <w:b/>
        </w:rPr>
        <w:t>заявок на участие в аукционе</w:t>
      </w:r>
      <w:r w:rsidR="00A033AD">
        <w:rPr>
          <w:b/>
        </w:rPr>
        <w:t xml:space="preserve"> по Лотам №№ 1-</w:t>
      </w:r>
      <w:r w:rsidR="00C02D0C">
        <w:rPr>
          <w:b/>
        </w:rPr>
        <w:t>9</w:t>
      </w:r>
    </w:p>
    <w:p w:rsidR="00BC6115" w:rsidRPr="00E71A19" w:rsidRDefault="00BC6115" w:rsidP="00CA59F8">
      <w:pPr>
        <w:tabs>
          <w:tab w:val="left" w:pos="0"/>
        </w:tabs>
        <w:contextualSpacing/>
        <w:jc w:val="center"/>
        <w:rPr>
          <w:b/>
          <w:sz w:val="10"/>
          <w:szCs w:val="10"/>
        </w:rPr>
      </w:pPr>
    </w:p>
    <w:p w:rsidR="00211C58" w:rsidRDefault="00211C58" w:rsidP="00211C58">
      <w:pPr>
        <w:ind w:firstLine="709"/>
        <w:contextualSpacing/>
        <w:jc w:val="both"/>
        <w:rPr>
          <w:rFonts w:eastAsiaTheme="minorHAnsi"/>
          <w:lang w:eastAsia="en-US"/>
        </w:rPr>
      </w:pPr>
      <w:r w:rsidRPr="00CA59F8">
        <w:rPr>
          <w:rFonts w:eastAsiaTheme="minorHAnsi"/>
          <w:lang w:eastAsia="en-US"/>
        </w:rPr>
        <w:t>Подать заявку на участие в аукционе может лицо, которое вправе приобрести объект незавершенного строительства в собственность (далее – заявитель)</w:t>
      </w:r>
      <w:r>
        <w:rPr>
          <w:rFonts w:eastAsiaTheme="minorHAnsi"/>
          <w:lang w:eastAsia="en-US"/>
        </w:rPr>
        <w:t>.</w:t>
      </w:r>
    </w:p>
    <w:p w:rsidR="00211C58" w:rsidRDefault="00211C58" w:rsidP="00211C58">
      <w:pPr>
        <w:autoSpaceDE w:val="0"/>
        <w:autoSpaceDN w:val="0"/>
        <w:adjustRightInd w:val="0"/>
        <w:ind w:firstLine="540"/>
        <w:jc w:val="both"/>
        <w:rPr>
          <w:rFonts w:eastAsiaTheme="minorHAnsi"/>
          <w:lang w:eastAsia="en-US"/>
        </w:rPr>
      </w:pPr>
      <w:r>
        <w:rPr>
          <w:rFonts w:eastAsiaTheme="minorHAnsi"/>
          <w:lang w:eastAsia="en-US"/>
        </w:rPr>
        <w:t xml:space="preserve"> Согласно</w:t>
      </w:r>
      <w:r w:rsidRPr="00AC509E">
        <w:rPr>
          <w:rFonts w:eastAsiaTheme="minorHAnsi"/>
          <w:lang w:eastAsia="en-US"/>
        </w:rPr>
        <w:t xml:space="preserve"> пункт</w:t>
      </w:r>
      <w:r>
        <w:rPr>
          <w:rFonts w:eastAsiaTheme="minorHAnsi"/>
          <w:lang w:eastAsia="en-US"/>
        </w:rPr>
        <w:t>у</w:t>
      </w:r>
      <w:r w:rsidRPr="00AC509E">
        <w:rPr>
          <w:rFonts w:eastAsiaTheme="minorHAnsi"/>
          <w:lang w:eastAsia="en-US"/>
        </w:rPr>
        <w:t xml:space="preserve"> 5 статьи 449.1 Гражданского кодекса Российской Федерации</w:t>
      </w:r>
      <w:r>
        <w:rPr>
          <w:rFonts w:eastAsiaTheme="minorHAnsi"/>
          <w:lang w:eastAsia="en-US"/>
        </w:rPr>
        <w:t xml:space="preserve"> в публичных торгах не могут участвовать должник, организации, на которые возложены оценка и реализация имущества должника, и работники указанных организаций, должностные </w:t>
      </w:r>
      <w:r>
        <w:rPr>
          <w:rFonts w:eastAsiaTheme="minorHAnsi"/>
          <w:lang w:eastAsia="en-US"/>
        </w:rPr>
        <w:lastRenderedPageBreak/>
        <w:t>лица органов государственной власти, органов местного самоуправления, чье участие в торгах может оказать влияние на условия и результаты торгов, а также члены семей соответствующих физических лиц.</w:t>
      </w:r>
    </w:p>
    <w:p w:rsidR="00211C58" w:rsidRPr="00535557" w:rsidRDefault="00211C58" w:rsidP="00211C58">
      <w:pPr>
        <w:autoSpaceDE w:val="0"/>
        <w:autoSpaceDN w:val="0"/>
        <w:adjustRightInd w:val="0"/>
        <w:ind w:firstLine="709"/>
        <w:contextualSpacing/>
        <w:jc w:val="both"/>
        <w:rPr>
          <w:rFonts w:eastAsiaTheme="minorHAnsi"/>
          <w:lang w:eastAsia="en-US"/>
        </w:rPr>
      </w:pPr>
      <w:r w:rsidRPr="00535557">
        <w:rPr>
          <w:rFonts w:eastAsiaTheme="minorHAnsi"/>
          <w:lang w:eastAsia="en-US"/>
        </w:rPr>
        <w:t>Один заявитель вправе подать только одну заявку на участие в аукционе.</w:t>
      </w:r>
    </w:p>
    <w:p w:rsidR="00211C58" w:rsidRPr="00535557" w:rsidRDefault="00211C58" w:rsidP="00211C58">
      <w:pPr>
        <w:autoSpaceDE w:val="0"/>
        <w:autoSpaceDN w:val="0"/>
        <w:adjustRightInd w:val="0"/>
        <w:ind w:firstLine="709"/>
        <w:contextualSpacing/>
        <w:jc w:val="both"/>
        <w:rPr>
          <w:rFonts w:eastAsiaTheme="minorHAnsi"/>
          <w:lang w:eastAsia="en-US"/>
        </w:rPr>
      </w:pPr>
      <w:r w:rsidRPr="00535557">
        <w:rPr>
          <w:rFonts w:eastAsiaTheme="minorHAnsi"/>
          <w:lang w:eastAsia="en-US"/>
        </w:rPr>
        <w:t>Заявки на участие в аукционе, полученные после окончания установленного срока их приема, не рассматриваются и в тот же день возвращаются заявител</w:t>
      </w:r>
      <w:r>
        <w:rPr>
          <w:rFonts w:eastAsiaTheme="minorHAnsi"/>
          <w:lang w:eastAsia="en-US"/>
        </w:rPr>
        <w:t>ю</w:t>
      </w:r>
      <w:r w:rsidRPr="00535557">
        <w:rPr>
          <w:rFonts w:eastAsiaTheme="minorHAnsi"/>
          <w:lang w:eastAsia="en-US"/>
        </w:rPr>
        <w:t>.</w:t>
      </w:r>
    </w:p>
    <w:p w:rsidR="00211C58" w:rsidRPr="00535557" w:rsidRDefault="00211C58" w:rsidP="00211C58">
      <w:pPr>
        <w:autoSpaceDE w:val="0"/>
        <w:autoSpaceDN w:val="0"/>
        <w:adjustRightInd w:val="0"/>
        <w:ind w:firstLine="709"/>
        <w:contextualSpacing/>
        <w:jc w:val="both"/>
        <w:rPr>
          <w:rFonts w:eastAsiaTheme="minorHAnsi"/>
          <w:lang w:eastAsia="en-US"/>
        </w:rPr>
      </w:pPr>
      <w:r w:rsidRPr="00535557">
        <w:rPr>
          <w:rFonts w:eastAsiaTheme="minorHAnsi"/>
          <w:lang w:eastAsia="en-US"/>
        </w:rPr>
        <w:t>Заявитель вправе отозвать заявку на участие в аукционе в любое время до  установленных даты и време</w:t>
      </w:r>
      <w:r>
        <w:rPr>
          <w:rFonts w:eastAsiaTheme="minorHAnsi"/>
          <w:lang w:eastAsia="en-US"/>
        </w:rPr>
        <w:t>ни начала рассмотрения заявок.</w:t>
      </w:r>
    </w:p>
    <w:p w:rsidR="00211C58" w:rsidRPr="00CA59F8" w:rsidRDefault="00211C58" w:rsidP="00211C58">
      <w:pPr>
        <w:autoSpaceDE w:val="0"/>
        <w:autoSpaceDN w:val="0"/>
        <w:adjustRightInd w:val="0"/>
        <w:ind w:firstLine="709"/>
        <w:contextualSpacing/>
        <w:jc w:val="both"/>
        <w:rPr>
          <w:rFonts w:eastAsiaTheme="minorHAnsi"/>
          <w:lang w:eastAsia="en-US"/>
        </w:rPr>
      </w:pPr>
      <w:r w:rsidRPr="00535557">
        <w:rPr>
          <w:rFonts w:eastAsiaTheme="minorHAnsi"/>
          <w:lang w:eastAsia="en-US"/>
        </w:rPr>
        <w:t>Для участия в аукционе заявитель представляет в срок, установленный в извещении</w:t>
      </w:r>
      <w:r w:rsidRPr="00CA59F8">
        <w:rPr>
          <w:rFonts w:eastAsiaTheme="minorHAnsi"/>
          <w:lang w:eastAsia="en-US"/>
        </w:rPr>
        <w:t xml:space="preserve"> </w:t>
      </w:r>
      <w:proofErr w:type="gramStart"/>
      <w:r w:rsidRPr="00CA59F8">
        <w:rPr>
          <w:rFonts w:eastAsiaTheme="minorHAnsi"/>
          <w:lang w:eastAsia="en-US"/>
        </w:rPr>
        <w:t>о  проведении</w:t>
      </w:r>
      <w:proofErr w:type="gramEnd"/>
      <w:r w:rsidRPr="00CA59F8">
        <w:rPr>
          <w:rFonts w:eastAsiaTheme="minorHAnsi"/>
          <w:lang w:eastAsia="en-US"/>
        </w:rPr>
        <w:t xml:space="preserve"> аукциона, следующие документы:</w:t>
      </w:r>
    </w:p>
    <w:p w:rsidR="00211C58" w:rsidRPr="00E71A19" w:rsidRDefault="00211C58" w:rsidP="00211C58">
      <w:pPr>
        <w:autoSpaceDE w:val="0"/>
        <w:autoSpaceDN w:val="0"/>
        <w:adjustRightInd w:val="0"/>
        <w:ind w:firstLine="709"/>
        <w:contextualSpacing/>
        <w:jc w:val="both"/>
        <w:rPr>
          <w:rFonts w:eastAsiaTheme="minorHAnsi"/>
          <w:spacing w:val="-10"/>
          <w:lang w:eastAsia="en-US"/>
        </w:rPr>
      </w:pPr>
      <w:r w:rsidRPr="00E71A19">
        <w:rPr>
          <w:rFonts w:eastAsiaTheme="minorHAnsi"/>
          <w:spacing w:val="-10"/>
          <w:lang w:eastAsia="en-US"/>
        </w:rPr>
        <w:t>а) заявка на участие в аукционе по установленной в извещении о проведении аукциона форме;</w:t>
      </w:r>
    </w:p>
    <w:p w:rsidR="00211C58" w:rsidRPr="006865FA" w:rsidRDefault="00211C58" w:rsidP="00211C58">
      <w:pPr>
        <w:spacing w:line="200" w:lineRule="atLeast"/>
        <w:ind w:firstLine="709"/>
        <w:contextualSpacing/>
        <w:jc w:val="both"/>
        <w:rPr>
          <w:u w:val="single"/>
        </w:rPr>
      </w:pPr>
      <w:r w:rsidRPr="00933628">
        <w:t xml:space="preserve">Форма заявки на участие в аукционе является неотъемлемой частью извещения </w:t>
      </w:r>
      <w:r w:rsidRPr="00933628">
        <w:rPr>
          <w:u w:val="single"/>
        </w:rPr>
        <w:t>(приложение № 1 к извещению).</w:t>
      </w:r>
    </w:p>
    <w:p w:rsidR="00211C58" w:rsidRPr="00CA59F8" w:rsidRDefault="00211C58" w:rsidP="00211C58">
      <w:pPr>
        <w:autoSpaceDE w:val="0"/>
        <w:autoSpaceDN w:val="0"/>
        <w:adjustRightInd w:val="0"/>
        <w:ind w:firstLine="709"/>
        <w:contextualSpacing/>
        <w:jc w:val="both"/>
        <w:rPr>
          <w:rFonts w:eastAsiaTheme="minorHAnsi"/>
          <w:lang w:eastAsia="en-US"/>
        </w:rPr>
      </w:pPr>
      <w:r w:rsidRPr="00CA59F8">
        <w:rPr>
          <w:rFonts w:eastAsiaTheme="minorHAnsi"/>
          <w:lang w:eastAsia="en-US"/>
        </w:rPr>
        <w:t>б) копии документов, удостоверяющих личность заявителя (для граждан);</w:t>
      </w:r>
    </w:p>
    <w:p w:rsidR="00211C58" w:rsidRPr="00CA59F8" w:rsidRDefault="00211C58" w:rsidP="00211C58">
      <w:pPr>
        <w:autoSpaceDE w:val="0"/>
        <w:autoSpaceDN w:val="0"/>
        <w:adjustRightInd w:val="0"/>
        <w:ind w:firstLine="709"/>
        <w:contextualSpacing/>
        <w:jc w:val="both"/>
        <w:rPr>
          <w:rFonts w:eastAsiaTheme="minorHAnsi"/>
          <w:lang w:eastAsia="en-US"/>
        </w:rPr>
      </w:pPr>
      <w:r w:rsidRPr="00CA59F8">
        <w:rPr>
          <w:rFonts w:eastAsiaTheme="minorHAnsi"/>
          <w:lang w:eastAsia="en-US"/>
        </w:rPr>
        <w:t>в)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если заявителем является иностранное юридическое лицо;</w:t>
      </w:r>
    </w:p>
    <w:p w:rsidR="00211C58" w:rsidRPr="00CA59F8" w:rsidRDefault="00211C58" w:rsidP="00211C58">
      <w:pPr>
        <w:autoSpaceDE w:val="0"/>
        <w:autoSpaceDN w:val="0"/>
        <w:adjustRightInd w:val="0"/>
        <w:ind w:firstLine="709"/>
        <w:contextualSpacing/>
        <w:jc w:val="both"/>
        <w:rPr>
          <w:rFonts w:eastAsiaTheme="minorHAnsi"/>
          <w:lang w:eastAsia="en-US"/>
        </w:rPr>
      </w:pPr>
      <w:r w:rsidRPr="00CA59F8">
        <w:rPr>
          <w:rFonts w:eastAsiaTheme="minorHAnsi"/>
          <w:lang w:eastAsia="en-US"/>
        </w:rPr>
        <w:t xml:space="preserve">г) документ, подтверждающий полномочия лица на осуществление действий от имени заявителя – юридического лица (копия решения о назначении или об избрании физического лица на должность, в соответствии с которым такое лицо обладает правом действовать от  имени заявителя без доверенности (далее – руководитель заявителя). В случае если </w:t>
      </w:r>
      <w:proofErr w:type="gramStart"/>
      <w:r w:rsidRPr="00CA59F8">
        <w:rPr>
          <w:rFonts w:eastAsiaTheme="minorHAnsi"/>
          <w:lang w:eastAsia="en-US"/>
        </w:rPr>
        <w:t>от  имени</w:t>
      </w:r>
      <w:proofErr w:type="gramEnd"/>
      <w:r w:rsidRPr="00CA59F8">
        <w:rPr>
          <w:rFonts w:eastAsiaTheme="minorHAnsi"/>
          <w:lang w:eastAsia="en-US"/>
        </w:rPr>
        <w:t xml:space="preserve">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или уполномоченным этим руководителем лицом (для юридических лиц), либо нотариально удостоверенную доверенность от физического лица,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211C58" w:rsidRDefault="00211C58" w:rsidP="00211C58">
      <w:pPr>
        <w:ind w:firstLine="709"/>
        <w:contextualSpacing/>
        <w:jc w:val="both"/>
        <w:rPr>
          <w:rFonts w:eastAsiaTheme="minorHAnsi"/>
          <w:lang w:eastAsia="en-US"/>
        </w:rPr>
      </w:pPr>
      <w:r w:rsidRPr="00CA59F8">
        <w:rPr>
          <w:rFonts w:eastAsiaTheme="minorHAnsi"/>
          <w:lang w:eastAsia="en-US"/>
        </w:rPr>
        <w:t>д) документы, подтверждающие внесение задатка.</w:t>
      </w:r>
    </w:p>
    <w:p w:rsidR="00490076" w:rsidRDefault="00490076" w:rsidP="00CA59F8">
      <w:pPr>
        <w:pStyle w:val="ae"/>
        <w:shd w:val="clear" w:color="auto" w:fill="FFFFFF"/>
        <w:ind w:left="0"/>
        <w:jc w:val="center"/>
        <w:rPr>
          <w:b/>
        </w:rPr>
      </w:pPr>
    </w:p>
    <w:p w:rsidR="00BA395C" w:rsidRDefault="00BA395C" w:rsidP="00CA59F8">
      <w:pPr>
        <w:tabs>
          <w:tab w:val="left" w:pos="993"/>
        </w:tabs>
        <w:autoSpaceDE w:val="0"/>
        <w:autoSpaceDN w:val="0"/>
        <w:adjustRightInd w:val="0"/>
        <w:ind w:left="720"/>
        <w:contextualSpacing/>
        <w:jc w:val="center"/>
        <w:rPr>
          <w:b/>
        </w:rPr>
      </w:pPr>
      <w:r w:rsidRPr="00CA59F8">
        <w:rPr>
          <w:b/>
        </w:rPr>
        <w:t>Порядок определения участников аукциона</w:t>
      </w:r>
      <w:r w:rsidR="00355DC4" w:rsidRPr="00355DC4">
        <w:rPr>
          <w:b/>
        </w:rPr>
        <w:t xml:space="preserve"> </w:t>
      </w:r>
      <w:r w:rsidR="00355DC4">
        <w:rPr>
          <w:b/>
        </w:rPr>
        <w:t>по Лотам №№ 1-</w:t>
      </w:r>
      <w:r w:rsidR="00C02D0C">
        <w:rPr>
          <w:b/>
        </w:rPr>
        <w:t>9</w:t>
      </w:r>
    </w:p>
    <w:p w:rsidR="00056597" w:rsidRPr="00E71A19" w:rsidRDefault="00056597" w:rsidP="00CA59F8">
      <w:pPr>
        <w:tabs>
          <w:tab w:val="left" w:pos="993"/>
        </w:tabs>
        <w:autoSpaceDE w:val="0"/>
        <w:autoSpaceDN w:val="0"/>
        <w:adjustRightInd w:val="0"/>
        <w:ind w:left="720"/>
        <w:contextualSpacing/>
        <w:jc w:val="center"/>
        <w:rPr>
          <w:b/>
          <w:sz w:val="10"/>
          <w:szCs w:val="10"/>
        </w:rPr>
      </w:pPr>
    </w:p>
    <w:p w:rsidR="00BA395C" w:rsidRPr="00CA59F8" w:rsidRDefault="00BA395C" w:rsidP="00CA59F8">
      <w:pPr>
        <w:pStyle w:val="ConsPlusNormal"/>
        <w:ind w:firstLine="709"/>
        <w:contextualSpacing/>
        <w:jc w:val="both"/>
        <w:rPr>
          <w:rFonts w:ascii="Times New Roman" w:eastAsia="Calibri" w:hAnsi="Times New Roman" w:cs="Times New Roman"/>
          <w:sz w:val="24"/>
          <w:szCs w:val="24"/>
        </w:rPr>
      </w:pPr>
      <w:r w:rsidRPr="00CA59F8">
        <w:rPr>
          <w:rFonts w:ascii="Times New Roman" w:eastAsia="Calibri" w:hAnsi="Times New Roman" w:cs="Times New Roman"/>
          <w:sz w:val="24"/>
          <w:szCs w:val="24"/>
        </w:rPr>
        <w:t xml:space="preserve">Организатор аукциона рассматривает заявки и документы заявителей, устанавливает факт поступления от заявителей задатков на основании выписки (выписок) </w:t>
      </w:r>
      <w:r w:rsidRPr="00CA59F8">
        <w:rPr>
          <w:rFonts w:ascii="Times New Roman" w:hAnsi="Times New Roman" w:cs="Times New Roman"/>
          <w:sz w:val="24"/>
          <w:szCs w:val="24"/>
        </w:rPr>
        <w:t xml:space="preserve">соответствующего </w:t>
      </w:r>
      <w:r w:rsidR="003749D7">
        <w:rPr>
          <w:rFonts w:ascii="Times New Roman" w:hAnsi="Times New Roman" w:cs="Times New Roman"/>
          <w:sz w:val="24"/>
          <w:szCs w:val="24"/>
        </w:rPr>
        <w:t xml:space="preserve">лицевого </w:t>
      </w:r>
      <w:r w:rsidRPr="00CA59F8">
        <w:rPr>
          <w:rFonts w:ascii="Times New Roman" w:hAnsi="Times New Roman" w:cs="Times New Roman"/>
          <w:sz w:val="24"/>
          <w:szCs w:val="24"/>
        </w:rPr>
        <w:t>счета</w:t>
      </w:r>
      <w:r w:rsidR="003749D7">
        <w:rPr>
          <w:rFonts w:ascii="Times New Roman" w:hAnsi="Times New Roman" w:cs="Times New Roman"/>
          <w:sz w:val="24"/>
          <w:szCs w:val="24"/>
        </w:rPr>
        <w:t xml:space="preserve"> Управления имущественных отношений</w:t>
      </w:r>
      <w:r w:rsidRPr="00CA59F8">
        <w:rPr>
          <w:rFonts w:ascii="Times New Roman" w:eastAsia="Calibri" w:hAnsi="Times New Roman" w:cs="Times New Roman"/>
          <w:sz w:val="24"/>
          <w:szCs w:val="24"/>
        </w:rPr>
        <w:t xml:space="preserve">. </w:t>
      </w:r>
    </w:p>
    <w:p w:rsidR="001C0274" w:rsidRDefault="001C0274" w:rsidP="00CA59F8">
      <w:pPr>
        <w:autoSpaceDE w:val="0"/>
        <w:autoSpaceDN w:val="0"/>
        <w:adjustRightInd w:val="0"/>
        <w:ind w:firstLine="709"/>
        <w:contextualSpacing/>
        <w:jc w:val="both"/>
        <w:rPr>
          <w:rFonts w:eastAsiaTheme="minorHAnsi"/>
          <w:lang w:eastAsia="en-US"/>
        </w:rPr>
      </w:pPr>
      <w:r w:rsidRPr="00CA59F8">
        <w:rPr>
          <w:rFonts w:eastAsiaTheme="minorHAnsi"/>
          <w:lang w:eastAsia="en-US"/>
        </w:rPr>
        <w:t>Организатор аукциона в отношении заявителей - юридических лиц и индивидуальных предпринимателей запрашивает сведения, подтверждающие факт внесения сведений о  заявителе в Единый государственный реестр юридических лиц или Единый государственный реестр индивидуальных предпринимателей, у федерального органа исполнительной власти, осуществляющего государственную регистрацию юридических лиц и индивидуальных предпринимателей.</w:t>
      </w:r>
    </w:p>
    <w:p w:rsidR="00011668" w:rsidRPr="00CA59F8" w:rsidRDefault="00011668" w:rsidP="00011668">
      <w:pPr>
        <w:ind w:firstLine="709"/>
        <w:contextualSpacing/>
        <w:jc w:val="both"/>
        <w:rPr>
          <w:rFonts w:eastAsiaTheme="minorHAnsi"/>
          <w:lang w:eastAsia="en-US"/>
        </w:rPr>
      </w:pPr>
      <w:r w:rsidRPr="00CA59F8">
        <w:t xml:space="preserve">По результатам рассмотрения документов организатор аукциона принимает решение о признании заявителей участниками аукциона или об отказе в допуске заявителей к участию в </w:t>
      </w:r>
      <w:r w:rsidR="00153EA0">
        <w:t>аукционе</w:t>
      </w:r>
      <w:r w:rsidRPr="00CA59F8">
        <w:t>, которое оформляется протоколом рассмотрения заявок на участие в аукционе (далее – протокол).</w:t>
      </w:r>
    </w:p>
    <w:p w:rsidR="00566FC1" w:rsidRPr="00CA59F8" w:rsidRDefault="00566FC1" w:rsidP="00CA59F8">
      <w:pPr>
        <w:ind w:firstLine="709"/>
        <w:contextualSpacing/>
        <w:jc w:val="both"/>
        <w:rPr>
          <w:rFonts w:eastAsiaTheme="minorHAnsi"/>
          <w:lang w:eastAsia="en-US"/>
        </w:rPr>
      </w:pPr>
      <w:r w:rsidRPr="00CA59F8">
        <w:rPr>
          <w:rFonts w:eastAsiaTheme="minorHAnsi"/>
          <w:lang w:eastAsia="en-US"/>
        </w:rPr>
        <w:t>Заявитель не допускается к участию в аукционе в следующих случаях:</w:t>
      </w:r>
    </w:p>
    <w:p w:rsidR="00566FC1" w:rsidRPr="00CA59F8" w:rsidRDefault="00566FC1" w:rsidP="00CA59F8">
      <w:pPr>
        <w:autoSpaceDE w:val="0"/>
        <w:autoSpaceDN w:val="0"/>
        <w:adjustRightInd w:val="0"/>
        <w:ind w:firstLine="709"/>
        <w:contextualSpacing/>
        <w:jc w:val="both"/>
        <w:rPr>
          <w:rFonts w:eastAsiaTheme="minorHAnsi"/>
          <w:lang w:eastAsia="en-US"/>
        </w:rPr>
      </w:pPr>
      <w:r w:rsidRPr="00CA59F8">
        <w:rPr>
          <w:rFonts w:eastAsiaTheme="minorHAnsi"/>
          <w:lang w:eastAsia="en-US"/>
        </w:rPr>
        <w:t>а) непредставление необходимых для участия в аукционе документов или представление недостоверных сведений;</w:t>
      </w:r>
    </w:p>
    <w:p w:rsidR="00566FC1" w:rsidRPr="00CA59F8" w:rsidRDefault="00566FC1" w:rsidP="00CA59F8">
      <w:pPr>
        <w:autoSpaceDE w:val="0"/>
        <w:autoSpaceDN w:val="0"/>
        <w:adjustRightInd w:val="0"/>
        <w:ind w:firstLine="709"/>
        <w:contextualSpacing/>
        <w:jc w:val="both"/>
        <w:rPr>
          <w:rFonts w:eastAsiaTheme="minorHAnsi"/>
          <w:lang w:eastAsia="en-US"/>
        </w:rPr>
      </w:pPr>
      <w:r w:rsidRPr="00CA59F8">
        <w:rPr>
          <w:rFonts w:eastAsiaTheme="minorHAnsi"/>
          <w:lang w:eastAsia="en-US"/>
        </w:rPr>
        <w:t>б) не поступление задатка на дату рассмотрения заявок на участие в аукционе;</w:t>
      </w:r>
    </w:p>
    <w:p w:rsidR="00566FC1" w:rsidRPr="00EA43C9" w:rsidRDefault="00566FC1" w:rsidP="00CA59F8">
      <w:pPr>
        <w:autoSpaceDE w:val="0"/>
        <w:autoSpaceDN w:val="0"/>
        <w:adjustRightInd w:val="0"/>
        <w:ind w:firstLine="709"/>
        <w:contextualSpacing/>
        <w:jc w:val="both"/>
        <w:rPr>
          <w:rFonts w:eastAsiaTheme="minorHAnsi"/>
          <w:lang w:eastAsia="en-US"/>
        </w:rPr>
      </w:pPr>
      <w:r w:rsidRPr="00EA43C9">
        <w:rPr>
          <w:rFonts w:eastAsiaTheme="minorHAnsi"/>
          <w:lang w:eastAsia="en-US"/>
        </w:rPr>
        <w:t>в) подача заявки лицом, не уполномоченным на осуществление таких действий.</w:t>
      </w:r>
    </w:p>
    <w:p w:rsidR="00DA47FD" w:rsidRPr="00194C80" w:rsidRDefault="00EA43C9" w:rsidP="00CA59F8">
      <w:pPr>
        <w:autoSpaceDE w:val="0"/>
        <w:autoSpaceDN w:val="0"/>
        <w:adjustRightInd w:val="0"/>
        <w:ind w:firstLine="709"/>
        <w:contextualSpacing/>
        <w:jc w:val="both"/>
      </w:pPr>
      <w:r w:rsidRPr="00EA43C9">
        <w:t xml:space="preserve">В случае если </w:t>
      </w:r>
      <w:r w:rsidR="00DA47FD" w:rsidRPr="00EA43C9">
        <w:t>по окончании срока подачи заявок на участие в аукционе не  подана ни</w:t>
      </w:r>
      <w:r w:rsidR="00FB49E1">
        <w:t> </w:t>
      </w:r>
      <w:r w:rsidR="00DA47FD" w:rsidRPr="00EA43C9">
        <w:t>одна заявка, аукцион признается несостоявшимся.</w:t>
      </w:r>
    </w:p>
    <w:p w:rsidR="00DA47FD" w:rsidRPr="00501A01" w:rsidRDefault="00DA47FD" w:rsidP="00CA59F8">
      <w:pPr>
        <w:autoSpaceDE w:val="0"/>
        <w:autoSpaceDN w:val="0"/>
        <w:adjustRightInd w:val="0"/>
        <w:ind w:firstLine="709"/>
        <w:contextualSpacing/>
        <w:jc w:val="both"/>
      </w:pPr>
      <w:r w:rsidRPr="00501A01">
        <w:t xml:space="preserve">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w:t>
      </w:r>
      <w:r w:rsidRPr="00501A01">
        <w:lastRenderedPageBreak/>
        <w:t>к  участию в аукционе и признании участником аукциона только одного заявителя, аукцион признается несостоявшимся.</w:t>
      </w:r>
    </w:p>
    <w:p w:rsidR="00056597" w:rsidRDefault="00056597" w:rsidP="009D133D">
      <w:pPr>
        <w:pStyle w:val="ae"/>
        <w:tabs>
          <w:tab w:val="left" w:pos="720"/>
        </w:tabs>
        <w:ind w:left="709"/>
        <w:jc w:val="center"/>
        <w:rPr>
          <w:b/>
        </w:rPr>
      </w:pPr>
    </w:p>
    <w:p w:rsidR="009D133D" w:rsidRDefault="009D133D" w:rsidP="009D133D">
      <w:pPr>
        <w:pStyle w:val="ae"/>
        <w:tabs>
          <w:tab w:val="left" w:pos="720"/>
        </w:tabs>
        <w:ind w:left="709"/>
        <w:jc w:val="center"/>
        <w:rPr>
          <w:b/>
        </w:rPr>
      </w:pPr>
      <w:r w:rsidRPr="00501A01">
        <w:rPr>
          <w:b/>
        </w:rPr>
        <w:t>Порядок проведения аукциона</w:t>
      </w:r>
      <w:r w:rsidR="00355DC4">
        <w:rPr>
          <w:b/>
        </w:rPr>
        <w:t xml:space="preserve"> по Лотам №№ 1-</w:t>
      </w:r>
      <w:r w:rsidR="00C02D0C">
        <w:rPr>
          <w:b/>
        </w:rPr>
        <w:t>9</w:t>
      </w:r>
    </w:p>
    <w:p w:rsidR="00FC628C" w:rsidRPr="004054DD" w:rsidRDefault="00FC628C" w:rsidP="009D133D">
      <w:pPr>
        <w:pStyle w:val="ae"/>
        <w:tabs>
          <w:tab w:val="left" w:pos="720"/>
        </w:tabs>
        <w:ind w:left="709"/>
        <w:jc w:val="center"/>
        <w:rPr>
          <w:b/>
          <w:sz w:val="20"/>
          <w:szCs w:val="20"/>
        </w:rPr>
      </w:pPr>
    </w:p>
    <w:p w:rsidR="00011668" w:rsidRPr="00303FA1" w:rsidRDefault="00011668" w:rsidP="00011668">
      <w:pPr>
        <w:autoSpaceDE w:val="0"/>
        <w:autoSpaceDN w:val="0"/>
        <w:adjustRightInd w:val="0"/>
        <w:ind w:firstLine="709"/>
        <w:jc w:val="both"/>
        <w:rPr>
          <w:rFonts w:eastAsiaTheme="minorHAnsi"/>
          <w:bCs/>
          <w:lang w:eastAsia="en-US"/>
        </w:rPr>
      </w:pPr>
      <w:r w:rsidRPr="00303FA1">
        <w:rPr>
          <w:rFonts w:eastAsiaTheme="minorHAnsi"/>
          <w:bCs/>
          <w:lang w:eastAsia="en-US"/>
        </w:rPr>
        <w:t>Публичные торги по продаже объектов незавершенного строительства, расположенных на земельных участках, находящихся в муниципальной собственности,</w:t>
      </w:r>
      <w:r w:rsidR="00EE7BBC">
        <w:rPr>
          <w:rFonts w:eastAsiaTheme="minorHAnsi"/>
          <w:bCs/>
          <w:lang w:eastAsia="en-US"/>
        </w:rPr>
        <w:t xml:space="preserve"> или на землях, государственная собственность на которые не разграничена,</w:t>
      </w:r>
      <w:r w:rsidRPr="00303FA1">
        <w:rPr>
          <w:rFonts w:eastAsiaTheme="minorHAnsi"/>
          <w:bCs/>
          <w:lang w:eastAsia="en-US"/>
        </w:rPr>
        <w:t xml:space="preserve"> проводятся в форме аукциона, открытого по составу участников.</w:t>
      </w:r>
    </w:p>
    <w:p w:rsidR="009D133D" w:rsidRPr="00501A01" w:rsidRDefault="009D133D" w:rsidP="009D133D">
      <w:pPr>
        <w:ind w:firstLine="709"/>
        <w:contextualSpacing/>
        <w:jc w:val="both"/>
      </w:pPr>
      <w:r w:rsidRPr="00501A01">
        <w:t>В аукционе могут участвовать только заявители, признанные участниками аукциона.</w:t>
      </w:r>
    </w:p>
    <w:p w:rsidR="009D133D" w:rsidRPr="00501A01" w:rsidRDefault="009D133D" w:rsidP="009D133D">
      <w:pPr>
        <w:ind w:firstLine="709"/>
        <w:contextualSpacing/>
        <w:jc w:val="both"/>
      </w:pPr>
      <w:r w:rsidRPr="00501A01">
        <w:t>Непосредственно перед началом проведения аукциона организатор аукциона регистрирует явившихся на аукцион участников аукциона (их представителей). При  регистрации участникам аукциона (их представителям) выдаются пронумерованные карточки (далее – карточки);</w:t>
      </w:r>
    </w:p>
    <w:p w:rsidR="009D133D" w:rsidRDefault="009D133D" w:rsidP="009D133D">
      <w:pPr>
        <w:autoSpaceDE w:val="0"/>
        <w:autoSpaceDN w:val="0"/>
        <w:adjustRightInd w:val="0"/>
        <w:ind w:firstLine="709"/>
        <w:contextualSpacing/>
        <w:jc w:val="both"/>
      </w:pPr>
      <w:r w:rsidRPr="0050679A">
        <w:t>Аукцион проводится путем повышения начальной (минимальной) цены предмета аукциона, указанной в извещении о проведении аукциона, на шаг аукциона, который устанавливается в пределах 1</w:t>
      </w:r>
      <w:r w:rsidR="006255B5">
        <w:t> </w:t>
      </w:r>
      <w:r w:rsidRPr="0050679A">
        <w:t>% начальной цены предмета аукциона, указанной в извещении о проведении аукциона.</w:t>
      </w:r>
    </w:p>
    <w:p w:rsidR="00783298" w:rsidRDefault="00783298" w:rsidP="00783298">
      <w:pPr>
        <w:autoSpaceDE w:val="0"/>
        <w:autoSpaceDN w:val="0"/>
        <w:adjustRightInd w:val="0"/>
        <w:ind w:firstLine="709"/>
        <w:contextualSpacing/>
        <w:jc w:val="both"/>
      </w:pPr>
      <w:r w:rsidRPr="00CA59F8">
        <w:rPr>
          <w:b/>
        </w:rPr>
        <w:t>Величина повышения начальной цены продажи объекта незавершенного строительства (далее – шаг аукциона)</w:t>
      </w:r>
      <w:r w:rsidRPr="00355DC4">
        <w:rPr>
          <w:b/>
        </w:rPr>
        <w:t xml:space="preserve"> </w:t>
      </w:r>
      <w:r>
        <w:rPr>
          <w:b/>
        </w:rPr>
        <w:t>по Лотам №№ 1-</w:t>
      </w:r>
      <w:r w:rsidR="00C02D0C">
        <w:rPr>
          <w:b/>
        </w:rPr>
        <w:t>9</w:t>
      </w:r>
      <w:r w:rsidRPr="00CA59F8">
        <w:rPr>
          <w:b/>
        </w:rPr>
        <w:t xml:space="preserve"> </w:t>
      </w:r>
      <w:r w:rsidRPr="00CA59F8">
        <w:t>установлен в пределах 1% и составляет</w:t>
      </w:r>
      <w:r>
        <w:t>:</w:t>
      </w:r>
    </w:p>
    <w:p w:rsidR="00933628" w:rsidRPr="006F032B" w:rsidRDefault="00933628" w:rsidP="00933628">
      <w:pPr>
        <w:pStyle w:val="af9"/>
        <w:ind w:firstLine="709"/>
        <w:rPr>
          <w:bCs/>
          <w:sz w:val="24"/>
          <w:szCs w:val="24"/>
        </w:rPr>
      </w:pPr>
      <w:r w:rsidRPr="006F032B">
        <w:rPr>
          <w:b/>
          <w:bCs/>
          <w:sz w:val="24"/>
          <w:szCs w:val="24"/>
        </w:rPr>
        <w:t>Лот № 1</w:t>
      </w:r>
      <w:r w:rsidRPr="006F032B">
        <w:rPr>
          <w:bCs/>
          <w:sz w:val="24"/>
          <w:szCs w:val="24"/>
        </w:rPr>
        <w:t xml:space="preserve">: </w:t>
      </w:r>
      <w:r w:rsidR="00A033AD">
        <w:rPr>
          <w:sz w:val="25"/>
          <w:szCs w:val="25"/>
        </w:rPr>
        <w:t xml:space="preserve">13 760,00 </w:t>
      </w:r>
      <w:r>
        <w:rPr>
          <w:sz w:val="25"/>
          <w:szCs w:val="25"/>
        </w:rPr>
        <w:t>руб</w:t>
      </w:r>
      <w:r w:rsidRPr="006F032B">
        <w:rPr>
          <w:bCs/>
          <w:sz w:val="24"/>
          <w:szCs w:val="24"/>
        </w:rPr>
        <w:t>.;</w:t>
      </w:r>
    </w:p>
    <w:p w:rsidR="00933628" w:rsidRPr="006F032B" w:rsidRDefault="00933628" w:rsidP="00933628">
      <w:pPr>
        <w:pStyle w:val="af9"/>
        <w:ind w:firstLine="709"/>
        <w:rPr>
          <w:bCs/>
          <w:sz w:val="24"/>
          <w:szCs w:val="24"/>
        </w:rPr>
      </w:pPr>
      <w:r w:rsidRPr="006F032B">
        <w:rPr>
          <w:b/>
          <w:bCs/>
          <w:sz w:val="24"/>
          <w:szCs w:val="24"/>
        </w:rPr>
        <w:t>Лот № 2</w:t>
      </w:r>
      <w:r w:rsidRPr="006F032B">
        <w:rPr>
          <w:bCs/>
          <w:sz w:val="24"/>
          <w:szCs w:val="24"/>
        </w:rPr>
        <w:t xml:space="preserve">: </w:t>
      </w:r>
      <w:r w:rsidR="00A033AD">
        <w:rPr>
          <w:sz w:val="25"/>
          <w:szCs w:val="25"/>
        </w:rPr>
        <w:t xml:space="preserve">23 720,00 </w:t>
      </w:r>
      <w:r>
        <w:rPr>
          <w:sz w:val="25"/>
          <w:szCs w:val="25"/>
        </w:rPr>
        <w:t>руб</w:t>
      </w:r>
      <w:r w:rsidRPr="006F032B">
        <w:rPr>
          <w:bCs/>
          <w:sz w:val="24"/>
          <w:szCs w:val="24"/>
        </w:rPr>
        <w:t>.;</w:t>
      </w:r>
    </w:p>
    <w:p w:rsidR="00933628" w:rsidRPr="006F032B" w:rsidRDefault="00933628" w:rsidP="00933628">
      <w:pPr>
        <w:pStyle w:val="af9"/>
        <w:ind w:firstLine="709"/>
        <w:rPr>
          <w:bCs/>
          <w:sz w:val="24"/>
          <w:szCs w:val="24"/>
        </w:rPr>
      </w:pPr>
      <w:r w:rsidRPr="006F032B">
        <w:rPr>
          <w:b/>
          <w:bCs/>
          <w:sz w:val="24"/>
          <w:szCs w:val="24"/>
        </w:rPr>
        <w:t>Лот № 3</w:t>
      </w:r>
      <w:r w:rsidRPr="006F032B">
        <w:rPr>
          <w:bCs/>
          <w:sz w:val="24"/>
          <w:szCs w:val="24"/>
        </w:rPr>
        <w:t xml:space="preserve">: </w:t>
      </w:r>
      <w:r w:rsidR="00A033AD">
        <w:rPr>
          <w:sz w:val="25"/>
          <w:szCs w:val="25"/>
        </w:rPr>
        <w:t xml:space="preserve">11 830,00 </w:t>
      </w:r>
      <w:r>
        <w:rPr>
          <w:sz w:val="25"/>
          <w:szCs w:val="25"/>
        </w:rPr>
        <w:t>руб</w:t>
      </w:r>
      <w:r w:rsidRPr="006F032B">
        <w:rPr>
          <w:bCs/>
          <w:sz w:val="24"/>
          <w:szCs w:val="24"/>
        </w:rPr>
        <w:t>.;</w:t>
      </w:r>
    </w:p>
    <w:p w:rsidR="00933628" w:rsidRPr="006F032B" w:rsidRDefault="00933628" w:rsidP="00933628">
      <w:pPr>
        <w:pStyle w:val="af9"/>
        <w:ind w:firstLine="709"/>
        <w:rPr>
          <w:bCs/>
          <w:sz w:val="24"/>
          <w:szCs w:val="24"/>
        </w:rPr>
      </w:pPr>
      <w:r w:rsidRPr="006F032B">
        <w:rPr>
          <w:b/>
          <w:bCs/>
          <w:sz w:val="24"/>
          <w:szCs w:val="24"/>
        </w:rPr>
        <w:t>Лот № 4</w:t>
      </w:r>
      <w:r w:rsidRPr="006F032B">
        <w:rPr>
          <w:bCs/>
          <w:sz w:val="24"/>
          <w:szCs w:val="24"/>
        </w:rPr>
        <w:t xml:space="preserve">: </w:t>
      </w:r>
      <w:r w:rsidR="00A033AD">
        <w:rPr>
          <w:sz w:val="25"/>
          <w:szCs w:val="25"/>
        </w:rPr>
        <w:t xml:space="preserve">740,00 </w:t>
      </w:r>
      <w:r>
        <w:rPr>
          <w:sz w:val="25"/>
          <w:szCs w:val="25"/>
        </w:rPr>
        <w:t>руб</w:t>
      </w:r>
      <w:r w:rsidRPr="006F032B">
        <w:rPr>
          <w:bCs/>
          <w:sz w:val="24"/>
          <w:szCs w:val="24"/>
        </w:rPr>
        <w:t>.;</w:t>
      </w:r>
      <w:r w:rsidRPr="006F032B">
        <w:rPr>
          <w:bCs/>
          <w:sz w:val="24"/>
          <w:szCs w:val="24"/>
        </w:rPr>
        <w:tab/>
      </w:r>
    </w:p>
    <w:p w:rsidR="00933628" w:rsidRPr="006F032B" w:rsidRDefault="00933628" w:rsidP="00933628">
      <w:pPr>
        <w:pStyle w:val="af9"/>
        <w:ind w:firstLine="709"/>
        <w:rPr>
          <w:bCs/>
          <w:sz w:val="24"/>
          <w:szCs w:val="24"/>
        </w:rPr>
      </w:pPr>
      <w:r w:rsidRPr="006F032B">
        <w:rPr>
          <w:b/>
          <w:bCs/>
          <w:sz w:val="24"/>
          <w:szCs w:val="24"/>
        </w:rPr>
        <w:t>Лот № 5</w:t>
      </w:r>
      <w:r w:rsidRPr="006F032B">
        <w:rPr>
          <w:bCs/>
          <w:sz w:val="24"/>
          <w:szCs w:val="24"/>
        </w:rPr>
        <w:t xml:space="preserve">: </w:t>
      </w:r>
      <w:r w:rsidR="00A033AD">
        <w:rPr>
          <w:sz w:val="25"/>
          <w:szCs w:val="25"/>
        </w:rPr>
        <w:t xml:space="preserve">890,00 </w:t>
      </w:r>
      <w:r>
        <w:rPr>
          <w:sz w:val="25"/>
          <w:szCs w:val="25"/>
        </w:rPr>
        <w:t>руб</w:t>
      </w:r>
      <w:r w:rsidRPr="006F032B">
        <w:rPr>
          <w:bCs/>
          <w:sz w:val="24"/>
          <w:szCs w:val="24"/>
        </w:rPr>
        <w:t>.;</w:t>
      </w:r>
    </w:p>
    <w:p w:rsidR="00933628" w:rsidRPr="006F032B" w:rsidRDefault="00933628" w:rsidP="00933628">
      <w:pPr>
        <w:pStyle w:val="af9"/>
        <w:ind w:firstLine="709"/>
        <w:rPr>
          <w:bCs/>
          <w:sz w:val="24"/>
          <w:szCs w:val="24"/>
        </w:rPr>
      </w:pPr>
      <w:r w:rsidRPr="006F032B">
        <w:rPr>
          <w:b/>
          <w:bCs/>
          <w:sz w:val="24"/>
          <w:szCs w:val="24"/>
        </w:rPr>
        <w:t>Лот № 6</w:t>
      </w:r>
      <w:r w:rsidRPr="006F032B">
        <w:rPr>
          <w:bCs/>
          <w:sz w:val="24"/>
          <w:szCs w:val="24"/>
        </w:rPr>
        <w:t xml:space="preserve">: </w:t>
      </w:r>
      <w:r w:rsidR="00A033AD">
        <w:rPr>
          <w:sz w:val="25"/>
          <w:szCs w:val="25"/>
        </w:rPr>
        <w:t xml:space="preserve">890,00 </w:t>
      </w:r>
      <w:r>
        <w:rPr>
          <w:sz w:val="25"/>
          <w:szCs w:val="25"/>
        </w:rPr>
        <w:t>руб</w:t>
      </w:r>
      <w:r w:rsidRPr="006F032B">
        <w:rPr>
          <w:bCs/>
          <w:sz w:val="24"/>
          <w:szCs w:val="24"/>
        </w:rPr>
        <w:t>.;</w:t>
      </w:r>
    </w:p>
    <w:p w:rsidR="00933628" w:rsidRPr="006F032B" w:rsidRDefault="00933628" w:rsidP="00933628">
      <w:pPr>
        <w:pStyle w:val="af9"/>
        <w:ind w:firstLine="709"/>
        <w:rPr>
          <w:bCs/>
          <w:sz w:val="24"/>
          <w:szCs w:val="24"/>
        </w:rPr>
      </w:pPr>
      <w:r w:rsidRPr="006F032B">
        <w:rPr>
          <w:b/>
          <w:bCs/>
          <w:sz w:val="24"/>
          <w:szCs w:val="24"/>
        </w:rPr>
        <w:t>Лот № 7</w:t>
      </w:r>
      <w:r w:rsidRPr="006F032B">
        <w:rPr>
          <w:bCs/>
          <w:sz w:val="24"/>
          <w:szCs w:val="24"/>
        </w:rPr>
        <w:t xml:space="preserve">: </w:t>
      </w:r>
      <w:r w:rsidR="00A033AD">
        <w:rPr>
          <w:sz w:val="25"/>
          <w:szCs w:val="25"/>
        </w:rPr>
        <w:t xml:space="preserve">970,00 </w:t>
      </w:r>
      <w:r>
        <w:rPr>
          <w:sz w:val="25"/>
          <w:szCs w:val="25"/>
        </w:rPr>
        <w:t>руб</w:t>
      </w:r>
      <w:r w:rsidRPr="006F032B">
        <w:rPr>
          <w:bCs/>
          <w:sz w:val="24"/>
          <w:szCs w:val="24"/>
        </w:rPr>
        <w:t>.;</w:t>
      </w:r>
    </w:p>
    <w:p w:rsidR="00C02D0C" w:rsidRPr="006F032B" w:rsidRDefault="00933628" w:rsidP="00C02D0C">
      <w:pPr>
        <w:pStyle w:val="af9"/>
        <w:ind w:firstLine="709"/>
        <w:rPr>
          <w:bCs/>
          <w:sz w:val="24"/>
          <w:szCs w:val="24"/>
        </w:rPr>
      </w:pPr>
      <w:r w:rsidRPr="006F032B">
        <w:rPr>
          <w:b/>
          <w:bCs/>
          <w:sz w:val="24"/>
          <w:szCs w:val="24"/>
        </w:rPr>
        <w:t>Лот № 8</w:t>
      </w:r>
      <w:r w:rsidRPr="006F032B">
        <w:rPr>
          <w:bCs/>
          <w:sz w:val="24"/>
          <w:szCs w:val="24"/>
        </w:rPr>
        <w:t xml:space="preserve">: </w:t>
      </w:r>
      <w:r w:rsidR="00C02D0C" w:rsidRPr="005C3B5D">
        <w:rPr>
          <w:sz w:val="24"/>
          <w:szCs w:val="24"/>
        </w:rPr>
        <w:t>1 840,00</w:t>
      </w:r>
      <w:r w:rsidR="00C02D0C">
        <w:rPr>
          <w:sz w:val="24"/>
          <w:szCs w:val="24"/>
        </w:rPr>
        <w:t xml:space="preserve"> </w:t>
      </w:r>
      <w:r w:rsidR="00C02D0C">
        <w:rPr>
          <w:sz w:val="25"/>
          <w:szCs w:val="25"/>
        </w:rPr>
        <w:t>руб</w:t>
      </w:r>
      <w:r w:rsidR="00C02D0C" w:rsidRPr="006F032B">
        <w:rPr>
          <w:bCs/>
          <w:sz w:val="24"/>
          <w:szCs w:val="24"/>
        </w:rPr>
        <w:t>.;</w:t>
      </w:r>
    </w:p>
    <w:p w:rsidR="00C02D0C" w:rsidRPr="006F032B" w:rsidRDefault="00C02D0C" w:rsidP="00C02D0C">
      <w:pPr>
        <w:pStyle w:val="af9"/>
        <w:ind w:firstLine="709"/>
        <w:rPr>
          <w:bCs/>
          <w:sz w:val="24"/>
          <w:szCs w:val="24"/>
        </w:rPr>
      </w:pPr>
      <w:r w:rsidRPr="006F032B">
        <w:rPr>
          <w:b/>
          <w:bCs/>
          <w:sz w:val="24"/>
          <w:szCs w:val="24"/>
        </w:rPr>
        <w:t xml:space="preserve">Лот № </w:t>
      </w:r>
      <w:r>
        <w:rPr>
          <w:b/>
          <w:bCs/>
          <w:sz w:val="24"/>
          <w:szCs w:val="24"/>
        </w:rPr>
        <w:t>9</w:t>
      </w:r>
      <w:r w:rsidRPr="006F032B">
        <w:rPr>
          <w:bCs/>
          <w:sz w:val="24"/>
          <w:szCs w:val="24"/>
        </w:rPr>
        <w:t xml:space="preserve">: </w:t>
      </w:r>
      <w:r w:rsidRPr="00C02D0C">
        <w:rPr>
          <w:sz w:val="24"/>
          <w:szCs w:val="24"/>
        </w:rPr>
        <w:t>3 330,00</w:t>
      </w:r>
      <w:r w:rsidRPr="00DB64A7">
        <w:rPr>
          <w:sz w:val="27"/>
          <w:szCs w:val="27"/>
        </w:rPr>
        <w:t xml:space="preserve"> </w:t>
      </w:r>
      <w:r>
        <w:rPr>
          <w:sz w:val="25"/>
          <w:szCs w:val="25"/>
        </w:rPr>
        <w:t>руб</w:t>
      </w:r>
      <w:r>
        <w:rPr>
          <w:bCs/>
          <w:sz w:val="24"/>
          <w:szCs w:val="24"/>
        </w:rPr>
        <w:t>.</w:t>
      </w:r>
    </w:p>
    <w:p w:rsidR="00EE7BBC" w:rsidRPr="006F032B" w:rsidRDefault="00EE7BBC" w:rsidP="00EE7BBC">
      <w:pPr>
        <w:pStyle w:val="af9"/>
        <w:ind w:firstLine="709"/>
        <w:rPr>
          <w:bCs/>
          <w:sz w:val="24"/>
          <w:szCs w:val="24"/>
        </w:rPr>
      </w:pPr>
    </w:p>
    <w:p w:rsidR="00783298" w:rsidRPr="00CA59F8" w:rsidRDefault="00A033AD" w:rsidP="008D39BE">
      <w:pPr>
        <w:pStyle w:val="af9"/>
        <w:ind w:firstLine="709"/>
      </w:pPr>
      <w:r>
        <w:rPr>
          <w:b/>
          <w:bCs/>
          <w:sz w:val="24"/>
          <w:szCs w:val="24"/>
        </w:rPr>
        <w:t xml:space="preserve">                                          </w:t>
      </w:r>
      <w:r w:rsidR="00EE7BBC" w:rsidRPr="00EE7BBC">
        <w:rPr>
          <w:b/>
          <w:bCs/>
          <w:sz w:val="24"/>
          <w:szCs w:val="24"/>
        </w:rPr>
        <w:t>Порядок проведения аукциона</w:t>
      </w:r>
      <w:r w:rsidR="00EE7BBC">
        <w:rPr>
          <w:bCs/>
          <w:sz w:val="24"/>
          <w:szCs w:val="24"/>
        </w:rPr>
        <w:t>.</w:t>
      </w:r>
    </w:p>
    <w:p w:rsidR="00A033AD" w:rsidRDefault="00A033AD" w:rsidP="002269CF">
      <w:pPr>
        <w:autoSpaceDE w:val="0"/>
        <w:autoSpaceDN w:val="0"/>
        <w:adjustRightInd w:val="0"/>
        <w:ind w:firstLine="709"/>
        <w:jc w:val="both"/>
      </w:pPr>
    </w:p>
    <w:p w:rsidR="00825D0C" w:rsidRPr="00501A01" w:rsidRDefault="009D133D" w:rsidP="002269CF">
      <w:pPr>
        <w:autoSpaceDE w:val="0"/>
        <w:autoSpaceDN w:val="0"/>
        <w:adjustRightInd w:val="0"/>
        <w:ind w:firstLine="709"/>
        <w:jc w:val="both"/>
        <w:rPr>
          <w:rFonts w:eastAsiaTheme="minorHAnsi"/>
          <w:lang w:eastAsia="en-US"/>
        </w:rPr>
      </w:pPr>
      <w:r w:rsidRPr="00501A01">
        <w:t xml:space="preserve">Аукцион начинается </w:t>
      </w:r>
      <w:r w:rsidR="00825D0C" w:rsidRPr="00501A01">
        <w:t xml:space="preserve">с </w:t>
      </w:r>
      <w:r w:rsidR="00825D0C" w:rsidRPr="00501A01">
        <w:rPr>
          <w:rFonts w:eastAsiaTheme="minorHAnsi"/>
          <w:lang w:eastAsia="en-US"/>
        </w:rPr>
        <w:t xml:space="preserve">объявления аукционистом начала проведения аукциона, предмета </w:t>
      </w:r>
      <w:r w:rsidR="002269CF" w:rsidRPr="00501A01">
        <w:rPr>
          <w:rFonts w:eastAsiaTheme="minorHAnsi"/>
          <w:lang w:eastAsia="en-US"/>
        </w:rPr>
        <w:t>аукциона</w:t>
      </w:r>
      <w:r w:rsidR="00825D0C" w:rsidRPr="00501A01">
        <w:rPr>
          <w:rFonts w:eastAsiaTheme="minorHAnsi"/>
          <w:lang w:eastAsia="en-US"/>
        </w:rPr>
        <w:t xml:space="preserve">, </w:t>
      </w:r>
      <w:r w:rsidR="002269CF" w:rsidRPr="00501A01">
        <w:t>начальной (минимальной) цены предмета аукциона</w:t>
      </w:r>
      <w:r w:rsidR="00825D0C" w:rsidRPr="00501A01">
        <w:rPr>
          <w:rFonts w:eastAsiaTheme="minorHAnsi"/>
          <w:lang w:eastAsia="en-US"/>
        </w:rPr>
        <w:t xml:space="preserve">, шага аукциона, после чего аукционист предлагает участникам аукциона заявлять свои предложения о цене </w:t>
      </w:r>
      <w:r w:rsidR="002269CF" w:rsidRPr="00501A01">
        <w:rPr>
          <w:rFonts w:eastAsiaTheme="minorHAnsi"/>
          <w:lang w:eastAsia="en-US"/>
        </w:rPr>
        <w:t>предмета аукциона.</w:t>
      </w:r>
    </w:p>
    <w:p w:rsidR="003A59C3" w:rsidRPr="00501A01" w:rsidRDefault="002269CF" w:rsidP="002269CF">
      <w:pPr>
        <w:autoSpaceDE w:val="0"/>
        <w:autoSpaceDN w:val="0"/>
        <w:adjustRightInd w:val="0"/>
        <w:ind w:firstLine="709"/>
        <w:jc w:val="both"/>
      </w:pPr>
      <w:r w:rsidRPr="00501A01">
        <w:t>Участники аукциона поднимают после оглашения аукционистом начальной (минимальной) цены предмета аукциона и каждой очередн</w:t>
      </w:r>
      <w:r w:rsidR="003B6FB1" w:rsidRPr="00501A01">
        <w:t>ой</w:t>
      </w:r>
      <w:r w:rsidRPr="00501A01">
        <w:t xml:space="preserve"> </w:t>
      </w:r>
      <w:r w:rsidR="003B6FB1" w:rsidRPr="00501A01">
        <w:t xml:space="preserve">цены предмета аукциона </w:t>
      </w:r>
      <w:r w:rsidRPr="00501A01">
        <w:t>в</w:t>
      </w:r>
      <w:r w:rsidR="003B6FB1" w:rsidRPr="00501A01">
        <w:t> </w:t>
      </w:r>
      <w:r w:rsidRPr="00501A01">
        <w:t xml:space="preserve">случае, если готовы заключить договор </w:t>
      </w:r>
      <w:r w:rsidR="003B6FB1" w:rsidRPr="00501A01">
        <w:t xml:space="preserve">купли-продажи </w:t>
      </w:r>
      <w:r w:rsidR="00EE7BBC">
        <w:t>по данной цене.</w:t>
      </w:r>
    </w:p>
    <w:p w:rsidR="009D133D" w:rsidRPr="00501A01" w:rsidRDefault="009D133D" w:rsidP="009D133D">
      <w:pPr>
        <w:autoSpaceDE w:val="0"/>
        <w:autoSpaceDN w:val="0"/>
        <w:adjustRightInd w:val="0"/>
        <w:ind w:firstLine="709"/>
        <w:contextualSpacing/>
        <w:jc w:val="both"/>
      </w:pPr>
      <w:r w:rsidRPr="00501A01">
        <w:rPr>
          <w:rFonts w:eastAsiaTheme="minorHAnsi"/>
          <w:lang w:eastAsia="en-US"/>
        </w:rPr>
        <w:t>После чего аукционист объявляет начальную цен</w:t>
      </w:r>
      <w:r w:rsidR="00156CB1">
        <w:rPr>
          <w:rFonts w:eastAsiaTheme="minorHAnsi"/>
          <w:lang w:eastAsia="en-US"/>
        </w:rPr>
        <w:t>у</w:t>
      </w:r>
      <w:r w:rsidRPr="00501A01">
        <w:rPr>
          <w:rFonts w:eastAsiaTheme="minorHAnsi"/>
          <w:lang w:eastAsia="en-US"/>
        </w:rPr>
        <w:t xml:space="preserve"> предмета аукциона, увеличенную в  соответствии с шагом аукциона.</w:t>
      </w:r>
    </w:p>
    <w:p w:rsidR="009D133D" w:rsidRPr="00501A01" w:rsidRDefault="009D133D" w:rsidP="009D133D">
      <w:pPr>
        <w:autoSpaceDE w:val="0"/>
        <w:autoSpaceDN w:val="0"/>
        <w:adjustRightInd w:val="0"/>
        <w:ind w:firstLine="709"/>
        <w:contextualSpacing/>
        <w:jc w:val="both"/>
        <w:rPr>
          <w:rFonts w:eastAsiaTheme="minorHAnsi"/>
          <w:lang w:eastAsia="en-US"/>
        </w:rPr>
      </w:pPr>
      <w:r w:rsidRPr="00501A01">
        <w:rPr>
          <w:rFonts w:eastAsiaTheme="minorHAnsi"/>
          <w:lang w:eastAsia="en-US"/>
        </w:rPr>
        <w:t>Участник аукциона после объявления аукционистом начальной цены предмета аукциона увеличенной в соответствии с шагом аукциона, поднимает карточку в случае если он согласен заключить договор по объявленной цене.</w:t>
      </w:r>
    </w:p>
    <w:p w:rsidR="009D133D" w:rsidRPr="00501A01" w:rsidRDefault="009D133D" w:rsidP="009D133D">
      <w:pPr>
        <w:autoSpaceDE w:val="0"/>
        <w:autoSpaceDN w:val="0"/>
        <w:adjustRightInd w:val="0"/>
        <w:ind w:firstLine="709"/>
        <w:contextualSpacing/>
        <w:jc w:val="both"/>
        <w:rPr>
          <w:rFonts w:eastAsiaTheme="minorHAnsi"/>
          <w:lang w:eastAsia="en-US"/>
        </w:rPr>
      </w:pPr>
      <w:r w:rsidRPr="00501A01">
        <w:rPr>
          <w:rFonts w:eastAsiaTheme="minorHAnsi"/>
          <w:lang w:eastAsia="en-US"/>
        </w:rPr>
        <w:t>Аукционист объявляет номер карточки участника аукциона, который первым поднял карточку после объявления аукционистом начальной цены предмета аукциона, увеличенной в соответствии с «шагом аукциона», а также новую цену договора, увеличенную в  соответствии с «шагом аукциона» и предлагает участникам аукциона заявлять свои предложения по цене продажи, превышающей начальную цену.</w:t>
      </w:r>
    </w:p>
    <w:p w:rsidR="009D133D" w:rsidRPr="00501A01" w:rsidRDefault="009D133D" w:rsidP="009D133D">
      <w:pPr>
        <w:autoSpaceDE w:val="0"/>
        <w:autoSpaceDN w:val="0"/>
        <w:adjustRightInd w:val="0"/>
        <w:ind w:firstLine="709"/>
        <w:contextualSpacing/>
        <w:jc w:val="both"/>
        <w:rPr>
          <w:rFonts w:eastAsiaTheme="minorHAnsi"/>
          <w:lang w:eastAsia="en-US"/>
        </w:rPr>
      </w:pPr>
      <w:r w:rsidRPr="00501A01">
        <w:rPr>
          <w:rFonts w:eastAsiaTheme="minorHAnsi"/>
          <w:lang w:eastAsia="en-US"/>
        </w:rPr>
        <w:t>Каждую последующую цену аукционист назначает путем увеличения текущей цены на шаг аукциона. Каждая последующая цена, превышающая предыдущую цену на шаг аукциона, заявляется участниками аукциона путем поднятия карточек. После объявления очередной цены аукционист называет номер карточки участника аукциона, который первым ее поднял. Затем аукционист объявляет следующую цену в соответствии с шагом аукциона.</w:t>
      </w:r>
    </w:p>
    <w:p w:rsidR="009D133D" w:rsidRPr="00501A01" w:rsidRDefault="009D133D" w:rsidP="009D133D">
      <w:pPr>
        <w:autoSpaceDE w:val="0"/>
        <w:autoSpaceDN w:val="0"/>
        <w:adjustRightInd w:val="0"/>
        <w:ind w:firstLine="709"/>
        <w:contextualSpacing/>
        <w:jc w:val="both"/>
        <w:rPr>
          <w:rFonts w:eastAsiaTheme="minorHAnsi"/>
          <w:lang w:eastAsia="en-US"/>
        </w:rPr>
      </w:pPr>
      <w:r w:rsidRPr="00501A01">
        <w:rPr>
          <w:rFonts w:eastAsiaTheme="minorHAnsi"/>
          <w:lang w:eastAsia="en-US"/>
        </w:rPr>
        <w:lastRenderedPageBreak/>
        <w:t>При отсутствии участников аукциона, готовых заключить договор о предмете аукциона в соответствии с названной аукционистом ценой, аукционист повторяет эту цену 3  раза.</w:t>
      </w:r>
    </w:p>
    <w:p w:rsidR="009D133D" w:rsidRPr="00501A01" w:rsidRDefault="009D133D" w:rsidP="009D133D">
      <w:pPr>
        <w:autoSpaceDE w:val="0"/>
        <w:autoSpaceDN w:val="0"/>
        <w:adjustRightInd w:val="0"/>
        <w:ind w:firstLine="709"/>
        <w:contextualSpacing/>
        <w:jc w:val="both"/>
        <w:rPr>
          <w:rFonts w:eastAsiaTheme="minorHAnsi"/>
          <w:lang w:eastAsia="en-US"/>
        </w:rPr>
      </w:pPr>
      <w:r w:rsidRPr="00501A01">
        <w:rPr>
          <w:rFonts w:eastAsiaTheme="minorHAnsi"/>
          <w:lang w:eastAsia="en-US"/>
        </w:rPr>
        <w:t xml:space="preserve">Если после троекратного объявления очередной цены ни один из участников аукциона не поднял карточку, аукцион завершается. </w:t>
      </w:r>
    </w:p>
    <w:p w:rsidR="009D133D" w:rsidRPr="00501A01" w:rsidRDefault="009D133D" w:rsidP="009D133D">
      <w:pPr>
        <w:autoSpaceDE w:val="0"/>
        <w:autoSpaceDN w:val="0"/>
        <w:adjustRightInd w:val="0"/>
        <w:ind w:firstLine="709"/>
        <w:contextualSpacing/>
        <w:jc w:val="both"/>
        <w:rPr>
          <w:rFonts w:eastAsiaTheme="minorHAnsi"/>
          <w:lang w:eastAsia="en-US"/>
        </w:rPr>
      </w:pPr>
      <w:r w:rsidRPr="00501A01">
        <w:rPr>
          <w:rFonts w:eastAsiaTheme="minorHAnsi"/>
          <w:lang w:eastAsia="en-US"/>
        </w:rPr>
        <w:t>Победителем аукциона признается участник, предложивший в ходе проведения торгов наиболее высокую цену предмета аукциона и номер карточки которого был назван аукционистом последним.</w:t>
      </w:r>
    </w:p>
    <w:p w:rsidR="009D133D" w:rsidRPr="00501A01" w:rsidRDefault="009D133D" w:rsidP="009D133D">
      <w:pPr>
        <w:ind w:firstLine="720"/>
        <w:contextualSpacing/>
        <w:jc w:val="both"/>
      </w:pPr>
      <w:r w:rsidRPr="00501A01">
        <w:t>По завершении аукциона аукционист объявляет о продаже объекта незавершенного строительства, цену продажи предмета аукциона и номер билета победителя аукциона.</w:t>
      </w:r>
    </w:p>
    <w:p w:rsidR="0050679A" w:rsidRPr="00EE7BBC" w:rsidRDefault="009D133D" w:rsidP="006255B5">
      <w:pPr>
        <w:autoSpaceDE w:val="0"/>
        <w:autoSpaceDN w:val="0"/>
        <w:adjustRightInd w:val="0"/>
        <w:ind w:firstLine="709"/>
        <w:contextualSpacing/>
        <w:jc w:val="both"/>
      </w:pPr>
      <w:r w:rsidRPr="00501A01">
        <w:rPr>
          <w:rFonts w:eastAsiaTheme="minorHAnsi"/>
          <w:lang w:eastAsia="en-US"/>
        </w:rPr>
        <w:t>Лицо, выигравшее аукцион, и организатор аукциона подписывают в день проведения</w:t>
      </w:r>
      <w:r w:rsidRPr="0050679A">
        <w:rPr>
          <w:rFonts w:eastAsiaTheme="minorHAnsi"/>
          <w:lang w:eastAsia="en-US"/>
        </w:rPr>
        <w:t xml:space="preserve"> </w:t>
      </w:r>
      <w:r w:rsidRPr="00EE7BBC">
        <w:t xml:space="preserve">аукциона протокол о его результатах, который в течение 3 рабочих дней со дня проведения аукциона подлежит </w:t>
      </w:r>
      <w:r w:rsidR="006255B5" w:rsidRPr="00EE7BBC">
        <w:t xml:space="preserve">опубликованию </w:t>
      </w:r>
      <w:r w:rsidR="0050679A" w:rsidRPr="00EE7BBC">
        <w:t>в газете «</w:t>
      </w:r>
      <w:r w:rsidR="00E80C63" w:rsidRPr="00EE7BBC">
        <w:t>Озерский вестник</w:t>
      </w:r>
      <w:r w:rsidR="0050679A" w:rsidRPr="00EE7BBC">
        <w:t xml:space="preserve">» и </w:t>
      </w:r>
      <w:r w:rsidR="006255B5" w:rsidRPr="00EE7BBC">
        <w:t xml:space="preserve">размещению </w:t>
      </w:r>
      <w:r w:rsidR="0050679A" w:rsidRPr="00EE7BBC">
        <w:t>на:</w:t>
      </w:r>
    </w:p>
    <w:p w:rsidR="0050679A" w:rsidRPr="00EE7BBC" w:rsidRDefault="0050679A" w:rsidP="0050679A">
      <w:pPr>
        <w:pStyle w:val="Standard"/>
        <w:tabs>
          <w:tab w:val="left" w:pos="1134"/>
        </w:tabs>
        <w:autoSpaceDE w:val="0"/>
        <w:ind w:firstLine="708"/>
        <w:contextualSpacing/>
        <w:jc w:val="both"/>
        <w:rPr>
          <w:rFonts w:cs="Times New Roman"/>
          <w:kern w:val="0"/>
          <w:lang w:val="ru-RU" w:eastAsia="ru-RU" w:bidi="ar-SA"/>
        </w:rPr>
      </w:pPr>
      <w:r w:rsidRPr="00EE7BBC">
        <w:rPr>
          <w:rFonts w:cs="Times New Roman"/>
          <w:kern w:val="0"/>
          <w:lang w:val="ru-RU" w:eastAsia="ru-RU" w:bidi="ar-SA"/>
        </w:rPr>
        <w:t>- официальном сайте Российской Федерации в  информационно-телекоммуникационной сети Интернет</w:t>
      </w:r>
      <w:r w:rsidR="00791859" w:rsidRPr="00EE7BBC">
        <w:rPr>
          <w:rFonts w:cs="Times New Roman"/>
          <w:kern w:val="0"/>
          <w:lang w:val="ru-RU" w:eastAsia="ru-RU" w:bidi="ar-SA"/>
        </w:rPr>
        <w:t>,</w:t>
      </w:r>
      <w:r w:rsidRPr="00EE7BBC">
        <w:rPr>
          <w:rFonts w:cs="Times New Roman"/>
          <w:kern w:val="0"/>
          <w:lang w:val="ru-RU" w:eastAsia="ru-RU" w:bidi="ar-SA"/>
        </w:rPr>
        <w:t xml:space="preserve"> определенном постановлением Правительства Российской Федерации от  10.09.2012 № 909</w:t>
      </w:r>
      <w:r w:rsidR="00791859" w:rsidRPr="00EE7BBC">
        <w:rPr>
          <w:rFonts w:cs="Times New Roman"/>
          <w:kern w:val="0"/>
          <w:lang w:val="ru-RU" w:eastAsia="ru-RU" w:bidi="ar-SA"/>
        </w:rPr>
        <w:t>,</w:t>
      </w:r>
      <w:r w:rsidRPr="00EE7BBC">
        <w:rPr>
          <w:rFonts w:cs="Times New Roman"/>
          <w:kern w:val="0"/>
          <w:lang w:val="ru-RU" w:eastAsia="ru-RU" w:bidi="ar-SA"/>
        </w:rPr>
        <w:t xml:space="preserve"> для размещения информации о  проведении торгов – </w:t>
      </w:r>
      <w:hyperlink r:id="rId8" w:history="1">
        <w:r w:rsidRPr="00EE7BBC">
          <w:rPr>
            <w:rFonts w:cs="Times New Roman"/>
            <w:kern w:val="0"/>
            <w:lang w:val="ru-RU" w:eastAsia="ru-RU" w:bidi="ar-SA"/>
          </w:rPr>
          <w:t>www.torgi.gov.ru</w:t>
        </w:r>
      </w:hyperlink>
      <w:r w:rsidRPr="00EE7BBC">
        <w:rPr>
          <w:rFonts w:cs="Times New Roman"/>
          <w:kern w:val="0"/>
          <w:lang w:val="ru-RU" w:eastAsia="ru-RU" w:bidi="ar-SA"/>
        </w:rPr>
        <w:t>;</w:t>
      </w:r>
    </w:p>
    <w:p w:rsidR="0050679A" w:rsidRPr="00EE7BBC" w:rsidRDefault="0050679A" w:rsidP="0050679A">
      <w:pPr>
        <w:ind w:firstLine="708"/>
        <w:contextualSpacing/>
        <w:jc w:val="both"/>
        <w:rPr>
          <w:rFonts w:eastAsiaTheme="minorHAnsi"/>
          <w:lang w:eastAsia="en-US"/>
        </w:rPr>
      </w:pPr>
      <w:r w:rsidRPr="00EE7BBC">
        <w:rPr>
          <w:rFonts w:eastAsiaTheme="minorHAnsi"/>
          <w:lang w:eastAsia="en-US"/>
        </w:rPr>
        <w:t xml:space="preserve">- </w:t>
      </w:r>
      <w:r w:rsidR="00E80C63" w:rsidRPr="00EE7BBC">
        <w:rPr>
          <w:rFonts w:eastAsiaTheme="minorHAnsi"/>
          <w:lang w:eastAsia="en-US"/>
        </w:rPr>
        <w:t>официальном сайте органов местного самоуправления Озерского городского округа Челябинской области</w:t>
      </w:r>
      <w:r w:rsidR="00E80C63" w:rsidRPr="00EE7BBC">
        <w:t xml:space="preserve"> </w:t>
      </w:r>
      <w:r w:rsidR="00E55AB6">
        <w:rPr>
          <w:rStyle w:val="a8"/>
          <w:i/>
          <w:lang w:val="en-US"/>
        </w:rPr>
        <w:fldChar w:fldCharType="begin"/>
      </w:r>
      <w:r w:rsidR="00E55AB6" w:rsidRPr="00E55AB6">
        <w:rPr>
          <w:rStyle w:val="a8"/>
          <w:i/>
        </w:rPr>
        <w:instrText xml:space="preserve"> </w:instrText>
      </w:r>
      <w:r w:rsidR="00E55AB6">
        <w:rPr>
          <w:rStyle w:val="a8"/>
          <w:i/>
          <w:lang w:val="en-US"/>
        </w:rPr>
        <w:instrText>HYPERLINK</w:instrText>
      </w:r>
      <w:r w:rsidR="00E55AB6" w:rsidRPr="00E55AB6">
        <w:rPr>
          <w:rStyle w:val="a8"/>
          <w:i/>
        </w:rPr>
        <w:instrText xml:space="preserve"> "</w:instrText>
      </w:r>
      <w:r w:rsidR="00E55AB6">
        <w:rPr>
          <w:rStyle w:val="a8"/>
          <w:i/>
          <w:lang w:val="en-US"/>
        </w:rPr>
        <w:instrText>http</w:instrText>
      </w:r>
      <w:r w:rsidR="00E55AB6" w:rsidRPr="00E55AB6">
        <w:rPr>
          <w:rStyle w:val="a8"/>
          <w:i/>
        </w:rPr>
        <w:instrText>://</w:instrText>
      </w:r>
      <w:r w:rsidR="00E55AB6">
        <w:rPr>
          <w:rStyle w:val="a8"/>
          <w:i/>
          <w:lang w:val="en-US"/>
        </w:rPr>
        <w:instrText>www</w:instrText>
      </w:r>
      <w:r w:rsidR="00E55AB6" w:rsidRPr="00E55AB6">
        <w:rPr>
          <w:rStyle w:val="a8"/>
          <w:i/>
        </w:rPr>
        <w:instrText>.</w:instrText>
      </w:r>
      <w:r w:rsidR="00E55AB6">
        <w:rPr>
          <w:rStyle w:val="a8"/>
          <w:i/>
          <w:lang w:val="en-US"/>
        </w:rPr>
        <w:instrText>ozerskadm</w:instrText>
      </w:r>
      <w:r w:rsidR="00E55AB6" w:rsidRPr="00E55AB6">
        <w:rPr>
          <w:rStyle w:val="a8"/>
          <w:i/>
        </w:rPr>
        <w:instrText>.</w:instrText>
      </w:r>
      <w:r w:rsidR="00E55AB6">
        <w:rPr>
          <w:rStyle w:val="a8"/>
          <w:i/>
          <w:lang w:val="en-US"/>
        </w:rPr>
        <w:instrText>ru</w:instrText>
      </w:r>
      <w:r w:rsidR="00E55AB6" w:rsidRPr="00E55AB6">
        <w:rPr>
          <w:rStyle w:val="a8"/>
          <w:i/>
        </w:rPr>
        <w:instrText xml:space="preserve">" </w:instrText>
      </w:r>
      <w:r w:rsidR="00E55AB6">
        <w:rPr>
          <w:rStyle w:val="a8"/>
          <w:i/>
          <w:lang w:val="en-US"/>
        </w:rPr>
        <w:fldChar w:fldCharType="separate"/>
      </w:r>
      <w:r w:rsidR="00E80C63" w:rsidRPr="00EE7BBC">
        <w:rPr>
          <w:rStyle w:val="a8"/>
          <w:i/>
          <w:lang w:val="en-US"/>
        </w:rPr>
        <w:t>http</w:t>
      </w:r>
      <w:r w:rsidR="00E80C63" w:rsidRPr="00EE7BBC">
        <w:rPr>
          <w:rStyle w:val="a8"/>
          <w:i/>
        </w:rPr>
        <w:t>://</w:t>
      </w:r>
      <w:r w:rsidR="00E80C63" w:rsidRPr="00EE7BBC">
        <w:rPr>
          <w:rStyle w:val="a8"/>
          <w:i/>
          <w:lang w:val="en-US"/>
        </w:rPr>
        <w:t>www</w:t>
      </w:r>
      <w:r w:rsidR="00E80C63" w:rsidRPr="00EE7BBC">
        <w:rPr>
          <w:rStyle w:val="a8"/>
          <w:i/>
        </w:rPr>
        <w:t>.</w:t>
      </w:r>
      <w:proofErr w:type="spellStart"/>
      <w:r w:rsidR="00E80C63" w:rsidRPr="00EE7BBC">
        <w:rPr>
          <w:rStyle w:val="a8"/>
          <w:i/>
          <w:lang w:val="en-US"/>
        </w:rPr>
        <w:t>ozerskadm</w:t>
      </w:r>
      <w:proofErr w:type="spellEnd"/>
      <w:r w:rsidR="00E80C63" w:rsidRPr="00EE7BBC">
        <w:rPr>
          <w:rStyle w:val="a8"/>
          <w:i/>
        </w:rPr>
        <w:t>.</w:t>
      </w:r>
      <w:proofErr w:type="spellStart"/>
      <w:r w:rsidR="00E80C63" w:rsidRPr="00EE7BBC">
        <w:rPr>
          <w:rStyle w:val="a8"/>
          <w:i/>
          <w:lang w:val="en-US"/>
        </w:rPr>
        <w:t>ru</w:t>
      </w:r>
      <w:proofErr w:type="spellEnd"/>
      <w:r w:rsidR="00E55AB6">
        <w:rPr>
          <w:rStyle w:val="a8"/>
          <w:i/>
          <w:lang w:val="en-US"/>
        </w:rPr>
        <w:fldChar w:fldCharType="end"/>
      </w:r>
      <w:r w:rsidR="00E80C63" w:rsidRPr="00EE7BBC">
        <w:rPr>
          <w:rFonts w:eastAsiaTheme="minorHAnsi"/>
          <w:lang w:eastAsia="en-US"/>
        </w:rPr>
        <w:t>.</w:t>
      </w:r>
    </w:p>
    <w:p w:rsidR="009D133D" w:rsidRPr="00EE7BBC" w:rsidRDefault="009D133D" w:rsidP="009D133D">
      <w:pPr>
        <w:autoSpaceDE w:val="0"/>
        <w:autoSpaceDN w:val="0"/>
        <w:adjustRightInd w:val="0"/>
        <w:ind w:firstLine="709"/>
        <w:contextualSpacing/>
        <w:jc w:val="both"/>
        <w:rPr>
          <w:b/>
          <w:i/>
        </w:rPr>
      </w:pPr>
      <w:r w:rsidRPr="00EE7BBC">
        <w:rPr>
          <w:b/>
          <w:i/>
        </w:rPr>
        <w:t>В случае</w:t>
      </w:r>
      <w:r w:rsidR="00E80C63" w:rsidRPr="00EE7BBC">
        <w:rPr>
          <w:b/>
          <w:i/>
        </w:rPr>
        <w:t>,</w:t>
      </w:r>
      <w:r w:rsidRPr="00EE7BBC">
        <w:rPr>
          <w:b/>
          <w:i/>
        </w:rPr>
        <w:t xml:space="preserve"> если в аукционе участвовал только один участник или при проведении аукциона не присутствовал ни один из участников аукциона, либо если после троекратного объявления предложения о начальной цене предмета аукциона не поступило ни одно предложение о цене предмета аукциона, которое предусматривало бы более высокую цену предмета аукциона,  аукцион признается несостоявшимся.</w:t>
      </w:r>
    </w:p>
    <w:p w:rsidR="00A51B06" w:rsidRDefault="00A51B06" w:rsidP="00CA59F8">
      <w:pPr>
        <w:pStyle w:val="ae"/>
        <w:ind w:left="0"/>
        <w:jc w:val="center"/>
        <w:rPr>
          <w:b/>
        </w:rPr>
      </w:pPr>
    </w:p>
    <w:p w:rsidR="00DB3049" w:rsidRPr="00CF4966" w:rsidRDefault="00107F56" w:rsidP="00CA59F8">
      <w:pPr>
        <w:pStyle w:val="ae"/>
        <w:ind w:left="0"/>
        <w:jc w:val="center"/>
        <w:rPr>
          <w:b/>
        </w:rPr>
      </w:pPr>
      <w:r w:rsidRPr="00CF4966">
        <w:rPr>
          <w:b/>
        </w:rPr>
        <w:t>Заключение договора купли-продажи</w:t>
      </w:r>
      <w:r w:rsidR="00BA395C" w:rsidRPr="00CF4966">
        <w:rPr>
          <w:b/>
        </w:rPr>
        <w:t xml:space="preserve"> </w:t>
      </w:r>
    </w:p>
    <w:p w:rsidR="00107F56" w:rsidRDefault="00107F56" w:rsidP="00CA59F8">
      <w:pPr>
        <w:pStyle w:val="ae"/>
        <w:ind w:left="0"/>
        <w:jc w:val="center"/>
        <w:rPr>
          <w:b/>
        </w:rPr>
      </w:pPr>
      <w:r w:rsidRPr="00CF4966">
        <w:rPr>
          <w:b/>
        </w:rPr>
        <w:t>объект</w:t>
      </w:r>
      <w:r w:rsidR="00355DC4">
        <w:rPr>
          <w:b/>
        </w:rPr>
        <w:t>ов</w:t>
      </w:r>
      <w:r w:rsidRPr="00CF4966">
        <w:rPr>
          <w:b/>
        </w:rPr>
        <w:t xml:space="preserve"> незавершенного строительства</w:t>
      </w:r>
      <w:r w:rsidR="00355DC4">
        <w:rPr>
          <w:b/>
        </w:rPr>
        <w:t xml:space="preserve"> по Лотам №№ 1-</w:t>
      </w:r>
      <w:r w:rsidR="00C02D0C">
        <w:rPr>
          <w:b/>
        </w:rPr>
        <w:t>9</w:t>
      </w:r>
    </w:p>
    <w:p w:rsidR="00E80C63" w:rsidRPr="00E71A19" w:rsidRDefault="00E80C63" w:rsidP="00CA59F8">
      <w:pPr>
        <w:pStyle w:val="ae"/>
        <w:ind w:left="0"/>
        <w:jc w:val="center"/>
        <w:rPr>
          <w:b/>
          <w:sz w:val="10"/>
          <w:szCs w:val="10"/>
        </w:rPr>
      </w:pPr>
    </w:p>
    <w:p w:rsidR="000A4F99" w:rsidRPr="00CF4966" w:rsidRDefault="000A4F99" w:rsidP="000A4F99">
      <w:pPr>
        <w:autoSpaceDE w:val="0"/>
        <w:autoSpaceDN w:val="0"/>
        <w:adjustRightInd w:val="0"/>
        <w:ind w:firstLine="709"/>
        <w:contextualSpacing/>
        <w:jc w:val="both"/>
        <w:rPr>
          <w:rFonts w:eastAsiaTheme="minorHAnsi"/>
          <w:lang w:eastAsia="en-US"/>
        </w:rPr>
      </w:pPr>
      <w:r w:rsidRPr="00CF4966">
        <w:rPr>
          <w:rFonts w:eastAsiaTheme="minorHAnsi"/>
          <w:lang w:eastAsia="en-US"/>
        </w:rPr>
        <w:t>Лицо, выигравшее аукцион, и организатор аукциона подписывают договор купли-продажи объекта незавершенного строительства, являвшегося предметом аукциона, в</w:t>
      </w:r>
      <w:r w:rsidR="009D133D" w:rsidRPr="00CF4966">
        <w:rPr>
          <w:rFonts w:eastAsiaTheme="minorHAnsi"/>
          <w:lang w:eastAsia="en-US"/>
        </w:rPr>
        <w:t>  </w:t>
      </w:r>
      <w:r w:rsidRPr="00CF4966">
        <w:rPr>
          <w:rFonts w:eastAsiaTheme="minorHAnsi"/>
          <w:lang w:eastAsia="en-US"/>
        </w:rPr>
        <w:t>течение 3 дней со дня подписания протокола о результатах аукциона. При этом организатор аукциона подписывает договор купли-продажи от имени собственника объекта незавершенного строительства без доверенности.</w:t>
      </w:r>
    </w:p>
    <w:p w:rsidR="000A4F99" w:rsidRPr="00CF4966" w:rsidRDefault="000A4F99" w:rsidP="000A4F99">
      <w:pPr>
        <w:autoSpaceDE w:val="0"/>
        <w:autoSpaceDN w:val="0"/>
        <w:adjustRightInd w:val="0"/>
        <w:ind w:firstLine="709"/>
        <w:contextualSpacing/>
        <w:jc w:val="both"/>
        <w:rPr>
          <w:rFonts w:eastAsiaTheme="minorHAnsi"/>
          <w:lang w:eastAsia="en-US"/>
        </w:rPr>
      </w:pPr>
      <w:r w:rsidRPr="00CF4966">
        <w:rPr>
          <w:rFonts w:eastAsiaTheme="minorHAnsi"/>
          <w:lang w:eastAsia="en-US"/>
        </w:rPr>
        <w:t>При уклонении или отказе лица, выигравшего аукцион, от заключения в</w:t>
      </w:r>
      <w:r w:rsidR="009D133D" w:rsidRPr="00CF4966">
        <w:rPr>
          <w:rFonts w:eastAsiaTheme="minorHAnsi"/>
          <w:lang w:eastAsia="en-US"/>
        </w:rPr>
        <w:t>  </w:t>
      </w:r>
      <w:r w:rsidRPr="00CF4966">
        <w:rPr>
          <w:rFonts w:eastAsiaTheme="minorHAnsi"/>
          <w:lang w:eastAsia="en-US"/>
        </w:rPr>
        <w:t>установленный срок договора купли-продажи результаты аукциона аннулируются организатором аукциона, победитель утрачивает право на заключение указанного договора, задаток ему не возвращается.</w:t>
      </w:r>
    </w:p>
    <w:p w:rsidR="000A4F99" w:rsidRPr="00E71A19" w:rsidRDefault="000A4F99" w:rsidP="000A4F99">
      <w:pPr>
        <w:autoSpaceDE w:val="0"/>
        <w:autoSpaceDN w:val="0"/>
        <w:adjustRightInd w:val="0"/>
        <w:ind w:firstLine="709"/>
        <w:contextualSpacing/>
        <w:jc w:val="both"/>
        <w:rPr>
          <w:rFonts w:eastAsiaTheme="minorHAnsi"/>
          <w:spacing w:val="-8"/>
          <w:lang w:eastAsia="en-US"/>
        </w:rPr>
      </w:pPr>
      <w:r w:rsidRPr="00E71A19">
        <w:rPr>
          <w:rFonts w:eastAsiaTheme="minorHAnsi"/>
          <w:spacing w:val="-8"/>
          <w:lang w:eastAsia="en-US"/>
        </w:rPr>
        <w:t>Организатор аукциона не вправе уклоняться от подписания протокола и заключения договора купли-продажи объекта незавершенного строительства, являвшегося предметом аукциона.</w:t>
      </w:r>
    </w:p>
    <w:p w:rsidR="000A4F99" w:rsidRPr="00AB7C1A" w:rsidRDefault="000A4F99" w:rsidP="000A4F99">
      <w:pPr>
        <w:autoSpaceDE w:val="0"/>
        <w:autoSpaceDN w:val="0"/>
        <w:adjustRightInd w:val="0"/>
        <w:ind w:firstLine="709"/>
        <w:contextualSpacing/>
        <w:jc w:val="both"/>
        <w:rPr>
          <w:rFonts w:eastAsiaTheme="minorHAnsi"/>
          <w:lang w:eastAsia="en-US"/>
        </w:rPr>
      </w:pPr>
      <w:r w:rsidRPr="00AB7C1A">
        <w:rPr>
          <w:rFonts w:eastAsiaTheme="minorHAnsi"/>
          <w:lang w:eastAsia="en-US"/>
        </w:rPr>
        <w:t>Средства, полученные от продажи на аукционе объекта незавершенного строительства, вносятся на счет организатора аукциона и переводятся организатором аукциона бывшему собственнику объекта незавершенного строительства в течение 10 дней после государственной регистрации права собственности победителя аукциона на указанный объект за вычетом расходов на подготовку и проведение аукциона.</w:t>
      </w:r>
    </w:p>
    <w:p w:rsidR="000A4F99" w:rsidRPr="003A0175" w:rsidRDefault="002C3559" w:rsidP="005276BB">
      <w:pPr>
        <w:autoSpaceDE w:val="0"/>
        <w:autoSpaceDN w:val="0"/>
        <w:adjustRightInd w:val="0"/>
        <w:ind w:firstLine="709"/>
        <w:contextualSpacing/>
        <w:jc w:val="both"/>
        <w:rPr>
          <w:rFonts w:eastAsiaTheme="minorHAnsi"/>
          <w:lang w:eastAsia="en-US"/>
        </w:rPr>
      </w:pPr>
      <w:r w:rsidRPr="00AB7C1A">
        <w:rPr>
          <w:rFonts w:eastAsiaTheme="minorHAnsi"/>
          <w:lang w:eastAsia="en-US"/>
        </w:rPr>
        <w:t xml:space="preserve">В соответствии с подпунктом 1 пункта 1 статьи 146 Налогового кодекса Российской Федерации </w:t>
      </w:r>
      <w:r w:rsidR="005276BB" w:rsidRPr="00AB7C1A">
        <w:rPr>
          <w:rFonts w:eastAsiaTheme="minorHAnsi"/>
          <w:lang w:eastAsia="en-US"/>
        </w:rPr>
        <w:t>о</w:t>
      </w:r>
      <w:r w:rsidRPr="00AB7C1A">
        <w:rPr>
          <w:rFonts w:eastAsiaTheme="minorHAnsi"/>
          <w:lang w:eastAsia="en-US"/>
        </w:rPr>
        <w:t>перации по реализаци</w:t>
      </w:r>
      <w:r w:rsidR="003503E1" w:rsidRPr="00AB7C1A">
        <w:rPr>
          <w:rFonts w:eastAsiaTheme="minorHAnsi"/>
          <w:lang w:eastAsia="en-US"/>
        </w:rPr>
        <w:t>и</w:t>
      </w:r>
      <w:r w:rsidRPr="00AB7C1A">
        <w:rPr>
          <w:rFonts w:eastAsiaTheme="minorHAnsi"/>
          <w:lang w:eastAsia="en-US"/>
        </w:rPr>
        <w:t xml:space="preserve"> товаров (работ, услуг) на территории Российской Федерации</w:t>
      </w:r>
      <w:r w:rsidR="005276BB" w:rsidRPr="00AB7C1A">
        <w:rPr>
          <w:rFonts w:eastAsiaTheme="minorHAnsi"/>
          <w:lang w:eastAsia="en-US"/>
        </w:rPr>
        <w:t xml:space="preserve"> признаются объектом налогообложения НДС. В соответствии с пунктом 4 статьи 161 Налогового кодекса Российской Федерации п</w:t>
      </w:r>
      <w:r w:rsidR="000A4F99" w:rsidRPr="00AB7C1A">
        <w:rPr>
          <w:rFonts w:eastAsiaTheme="minorHAnsi"/>
          <w:lang w:eastAsia="en-US"/>
        </w:rPr>
        <w:t>ри реализации на территории Российской Федерации имущества, реализуемого по  решению суда</w:t>
      </w:r>
      <w:r w:rsidR="001B3C29" w:rsidRPr="00AB7C1A">
        <w:rPr>
          <w:rFonts w:eastAsiaTheme="minorHAnsi"/>
          <w:lang w:eastAsia="en-US"/>
        </w:rPr>
        <w:t>,</w:t>
      </w:r>
      <w:r w:rsidR="000A4F99" w:rsidRPr="00AB7C1A">
        <w:rPr>
          <w:rFonts w:eastAsiaTheme="minorHAnsi"/>
          <w:lang w:eastAsia="en-US"/>
        </w:rPr>
        <w:t xml:space="preserve"> налоговая база определяется исходя из цены реализуемого имущества. Налоговым агентом призна</w:t>
      </w:r>
      <w:r w:rsidR="005276BB" w:rsidRPr="00AB7C1A">
        <w:rPr>
          <w:rFonts w:eastAsiaTheme="minorHAnsi"/>
          <w:lang w:eastAsia="en-US"/>
        </w:rPr>
        <w:t>е</w:t>
      </w:r>
      <w:r w:rsidR="000A4F99" w:rsidRPr="00AB7C1A">
        <w:rPr>
          <w:rFonts w:eastAsiaTheme="minorHAnsi"/>
          <w:lang w:eastAsia="en-US"/>
        </w:rPr>
        <w:t>тся орган, уполномоченны</w:t>
      </w:r>
      <w:r w:rsidR="005276BB" w:rsidRPr="00AB7C1A">
        <w:rPr>
          <w:rFonts w:eastAsiaTheme="minorHAnsi"/>
          <w:lang w:eastAsia="en-US"/>
        </w:rPr>
        <w:t>й</w:t>
      </w:r>
      <w:r w:rsidR="000A4F99" w:rsidRPr="00AB7C1A">
        <w:rPr>
          <w:rFonts w:eastAsiaTheme="minorHAnsi"/>
          <w:lang w:eastAsia="en-US"/>
        </w:rPr>
        <w:t xml:space="preserve"> </w:t>
      </w:r>
      <w:r w:rsidR="000A4F99" w:rsidRPr="003A0175">
        <w:rPr>
          <w:rFonts w:eastAsiaTheme="minorHAnsi"/>
          <w:lang w:eastAsia="en-US"/>
        </w:rPr>
        <w:t>осуществлять реализацию указанного имущества.</w:t>
      </w:r>
    </w:p>
    <w:p w:rsidR="00547410" w:rsidRPr="00E71A19" w:rsidRDefault="00547410" w:rsidP="00547410">
      <w:pPr>
        <w:autoSpaceDE w:val="0"/>
        <w:autoSpaceDN w:val="0"/>
        <w:adjustRightInd w:val="0"/>
        <w:ind w:firstLine="709"/>
        <w:jc w:val="both"/>
        <w:rPr>
          <w:spacing w:val="-4"/>
        </w:rPr>
      </w:pPr>
      <w:r w:rsidRPr="00E71A19">
        <w:rPr>
          <w:spacing w:val="-4"/>
        </w:rPr>
        <w:t xml:space="preserve">В соответствии с подпунктом </w:t>
      </w:r>
      <w:r w:rsidR="003A0175" w:rsidRPr="00E71A19">
        <w:rPr>
          <w:spacing w:val="-4"/>
        </w:rPr>
        <w:t>1</w:t>
      </w:r>
      <w:r w:rsidRPr="00E71A19">
        <w:rPr>
          <w:spacing w:val="-4"/>
        </w:rPr>
        <w:t xml:space="preserve"> пункта 5 статьи 39.6 Земельного кодекса Российской Федерации предоставление в аренду без проведения торгов земельного участка, который находится в  государственной или муниципальной собственности и на котором расположен объект незавершенного строительства, осуществляется однократно для завершения строительства этого объекта собственнику объекта незавершенного строительства, право собственности на который приобретено по результатам публичных торгов по продаже этого </w:t>
      </w:r>
      <w:r w:rsidRPr="00E71A19">
        <w:rPr>
          <w:spacing w:val="-4"/>
        </w:rPr>
        <w:lastRenderedPageBreak/>
        <w:t>объекта, изъятого у  предыдущего собственника в связи с прекращением действия договора аренды земельного участка, находящегося в государственной или муниципальной собственности.</w:t>
      </w:r>
    </w:p>
    <w:p w:rsidR="00292842" w:rsidRPr="00E71A19" w:rsidRDefault="00292842" w:rsidP="00CA59F8">
      <w:pPr>
        <w:autoSpaceDE w:val="0"/>
        <w:autoSpaceDN w:val="0"/>
        <w:adjustRightInd w:val="0"/>
        <w:ind w:firstLine="709"/>
        <w:jc w:val="both"/>
        <w:rPr>
          <w:spacing w:val="-10"/>
        </w:rPr>
      </w:pPr>
      <w:r w:rsidRPr="00E71A19">
        <w:rPr>
          <w:spacing w:val="-10"/>
        </w:rPr>
        <w:t xml:space="preserve">Победитель аукциона перечисляет денежные средства в размере стоимости </w:t>
      </w:r>
      <w:r w:rsidR="004E5F01" w:rsidRPr="00E71A19">
        <w:rPr>
          <w:spacing w:val="-10"/>
        </w:rPr>
        <w:t>объекта</w:t>
      </w:r>
      <w:r w:rsidRPr="00E71A19">
        <w:rPr>
          <w:spacing w:val="-10"/>
        </w:rPr>
        <w:t xml:space="preserve">, являвшегося предметом аукциона, </w:t>
      </w:r>
      <w:r w:rsidR="00871D13" w:rsidRPr="00E71A19">
        <w:rPr>
          <w:spacing w:val="-10"/>
        </w:rPr>
        <w:t xml:space="preserve">установленную по результатам торгов, </w:t>
      </w:r>
      <w:r w:rsidRPr="00E71A19">
        <w:rPr>
          <w:spacing w:val="-10"/>
        </w:rPr>
        <w:t xml:space="preserve">на счет </w:t>
      </w:r>
      <w:r w:rsidR="005276BB" w:rsidRPr="00E71A19">
        <w:rPr>
          <w:spacing w:val="-10"/>
        </w:rPr>
        <w:t>о</w:t>
      </w:r>
      <w:r w:rsidRPr="00E71A19">
        <w:rPr>
          <w:spacing w:val="-10"/>
        </w:rPr>
        <w:t xml:space="preserve">рганизатора </w:t>
      </w:r>
      <w:r w:rsidR="00107F56" w:rsidRPr="00E71A19">
        <w:rPr>
          <w:spacing w:val="-10"/>
        </w:rPr>
        <w:t>аукциона</w:t>
      </w:r>
      <w:r w:rsidRPr="00E71A19">
        <w:rPr>
          <w:spacing w:val="-10"/>
        </w:rPr>
        <w:t xml:space="preserve"> в течение </w:t>
      </w:r>
      <w:r w:rsidR="004E5F01" w:rsidRPr="00E71A19">
        <w:rPr>
          <w:spacing w:val="-10"/>
        </w:rPr>
        <w:t>5</w:t>
      </w:r>
      <w:r w:rsidR="005276BB" w:rsidRPr="00E71A19">
        <w:rPr>
          <w:spacing w:val="-10"/>
        </w:rPr>
        <w:t>  (пяти) рабочих</w:t>
      </w:r>
      <w:r w:rsidRPr="00E71A19">
        <w:rPr>
          <w:spacing w:val="-10"/>
        </w:rPr>
        <w:t xml:space="preserve"> дней со дня подписания </w:t>
      </w:r>
      <w:r w:rsidR="005276BB" w:rsidRPr="00E71A19">
        <w:rPr>
          <w:spacing w:val="-10"/>
        </w:rPr>
        <w:t>договора купли-продажи</w:t>
      </w:r>
      <w:r w:rsidRPr="00E71A19">
        <w:rPr>
          <w:spacing w:val="-10"/>
        </w:rPr>
        <w:t>.</w:t>
      </w:r>
    </w:p>
    <w:p w:rsidR="00292969" w:rsidRPr="00FB49E1" w:rsidRDefault="00292969" w:rsidP="00292969">
      <w:pPr>
        <w:autoSpaceDE w:val="0"/>
        <w:autoSpaceDN w:val="0"/>
        <w:adjustRightInd w:val="0"/>
        <w:ind w:firstLine="709"/>
        <w:jc w:val="both"/>
      </w:pPr>
      <w:r w:rsidRPr="003A0175">
        <w:t xml:space="preserve">В соответствии с </w:t>
      </w:r>
      <w:hyperlink r:id="rId9" w:history="1">
        <w:r w:rsidRPr="003A0175">
          <w:t>пунктом 7 статьи 449.1</w:t>
        </w:r>
      </w:hyperlink>
      <w:r w:rsidRPr="003A0175">
        <w:t xml:space="preserve"> Гражданского кодекса Российской Федерации, в случае неуплаты победителем торгов покупной цены в установленный срок договор с ним считается незаключенным, а торги признаются несостоявшимися. </w:t>
      </w:r>
      <w:r w:rsidRPr="00FB49E1">
        <w:t>Организатор торгов также вправе требовать возмещения причиненных ему убытков.</w:t>
      </w:r>
    </w:p>
    <w:p w:rsidR="00933628" w:rsidRDefault="00933628" w:rsidP="003A0175">
      <w:pPr>
        <w:widowControl w:val="0"/>
        <w:tabs>
          <w:tab w:val="num" w:pos="0"/>
          <w:tab w:val="num" w:pos="709"/>
          <w:tab w:val="num" w:pos="900"/>
          <w:tab w:val="left" w:pos="1134"/>
          <w:tab w:val="num" w:pos="2160"/>
        </w:tabs>
        <w:ind w:firstLine="709"/>
        <w:contextualSpacing/>
        <w:jc w:val="both"/>
      </w:pPr>
    </w:p>
    <w:p w:rsidR="003A0175" w:rsidRPr="003A0175" w:rsidRDefault="003A0175" w:rsidP="003A0175">
      <w:pPr>
        <w:widowControl w:val="0"/>
        <w:tabs>
          <w:tab w:val="num" w:pos="0"/>
          <w:tab w:val="num" w:pos="709"/>
          <w:tab w:val="num" w:pos="900"/>
          <w:tab w:val="left" w:pos="1134"/>
          <w:tab w:val="num" w:pos="2160"/>
        </w:tabs>
        <w:ind w:firstLine="709"/>
        <w:contextualSpacing/>
        <w:jc w:val="both"/>
      </w:pPr>
      <w:r w:rsidRPr="00FB49E1">
        <w:t>С содержанием извещения о проведения аукциона по продаже объект</w:t>
      </w:r>
      <w:r w:rsidR="00E80C63">
        <w:t>ов</w:t>
      </w:r>
      <w:r w:rsidRPr="003A0175">
        <w:t xml:space="preserve"> незавершенного строительства</w:t>
      </w:r>
      <w:r w:rsidR="00A51B06">
        <w:t xml:space="preserve"> по Лотам №№ 1-</w:t>
      </w:r>
      <w:r w:rsidR="00C02D0C">
        <w:t>9</w:t>
      </w:r>
      <w:r w:rsidR="00E80C63">
        <w:t>,</w:t>
      </w:r>
      <w:r w:rsidRPr="003A0175">
        <w:t xml:space="preserve"> формой заявки на участие в аукционе, проект</w:t>
      </w:r>
      <w:r w:rsidR="00E80C63">
        <w:t>ами договоров</w:t>
      </w:r>
      <w:r w:rsidRPr="003A0175">
        <w:t xml:space="preserve"> купли-продажи можно ознакомиться на:</w:t>
      </w:r>
    </w:p>
    <w:p w:rsidR="003A0175" w:rsidRPr="003A0175" w:rsidRDefault="003A0175" w:rsidP="003A0175">
      <w:pPr>
        <w:pStyle w:val="Standard"/>
        <w:tabs>
          <w:tab w:val="left" w:pos="1134"/>
        </w:tabs>
        <w:autoSpaceDE w:val="0"/>
        <w:ind w:firstLine="708"/>
        <w:contextualSpacing/>
        <w:jc w:val="both"/>
        <w:rPr>
          <w:rFonts w:cs="Times New Roman"/>
          <w:kern w:val="0"/>
          <w:lang w:val="ru-RU" w:eastAsia="ru-RU" w:bidi="ar-SA"/>
        </w:rPr>
      </w:pPr>
      <w:r w:rsidRPr="003A0175">
        <w:rPr>
          <w:rFonts w:cs="Times New Roman"/>
          <w:kern w:val="0"/>
          <w:lang w:val="ru-RU" w:eastAsia="ru-RU" w:bidi="ar-SA"/>
        </w:rPr>
        <w:t>- официальном сайте Российской Федерации в  информационно-телекоммуникационной сети Интернет</w:t>
      </w:r>
      <w:r w:rsidR="00791859">
        <w:rPr>
          <w:rFonts w:cs="Times New Roman"/>
          <w:kern w:val="0"/>
          <w:lang w:val="ru-RU" w:eastAsia="ru-RU" w:bidi="ar-SA"/>
        </w:rPr>
        <w:t>,</w:t>
      </w:r>
      <w:r w:rsidRPr="003A0175">
        <w:rPr>
          <w:rFonts w:cs="Times New Roman"/>
          <w:kern w:val="0"/>
          <w:lang w:val="ru-RU" w:eastAsia="ru-RU" w:bidi="ar-SA"/>
        </w:rPr>
        <w:t xml:space="preserve"> определенном постановлением Правительства Российской Федерации от  10.09.2012 № 909</w:t>
      </w:r>
      <w:r w:rsidR="00791859">
        <w:rPr>
          <w:rFonts w:cs="Times New Roman"/>
          <w:kern w:val="0"/>
          <w:lang w:val="ru-RU" w:eastAsia="ru-RU" w:bidi="ar-SA"/>
        </w:rPr>
        <w:t>,</w:t>
      </w:r>
      <w:r w:rsidRPr="003A0175">
        <w:rPr>
          <w:rFonts w:cs="Times New Roman"/>
          <w:kern w:val="0"/>
          <w:lang w:val="ru-RU" w:eastAsia="ru-RU" w:bidi="ar-SA"/>
        </w:rPr>
        <w:t xml:space="preserve"> для размещения информации о  проведении торгов – </w:t>
      </w:r>
      <w:hyperlink r:id="rId10" w:history="1">
        <w:r w:rsidRPr="003A0175">
          <w:rPr>
            <w:rFonts w:cs="Times New Roman"/>
            <w:kern w:val="0"/>
            <w:lang w:val="ru-RU" w:eastAsia="ru-RU" w:bidi="ar-SA"/>
          </w:rPr>
          <w:t>www.torgi.gov.ru</w:t>
        </w:r>
      </w:hyperlink>
      <w:r w:rsidRPr="003A0175">
        <w:rPr>
          <w:rFonts w:cs="Times New Roman"/>
          <w:kern w:val="0"/>
          <w:lang w:val="ru-RU" w:eastAsia="ru-RU" w:bidi="ar-SA"/>
        </w:rPr>
        <w:t>;</w:t>
      </w:r>
    </w:p>
    <w:p w:rsidR="00BC6115" w:rsidRPr="006255B5" w:rsidRDefault="00BC6115" w:rsidP="00BC6115">
      <w:pPr>
        <w:ind w:firstLine="708"/>
        <w:contextualSpacing/>
        <w:jc w:val="both"/>
        <w:rPr>
          <w:rFonts w:eastAsiaTheme="minorHAnsi"/>
          <w:lang w:eastAsia="en-US"/>
        </w:rPr>
      </w:pPr>
      <w:r w:rsidRPr="006255B5">
        <w:rPr>
          <w:rFonts w:eastAsiaTheme="minorHAnsi"/>
          <w:lang w:eastAsia="en-US"/>
        </w:rPr>
        <w:t xml:space="preserve">- </w:t>
      </w:r>
      <w:r w:rsidRPr="00CA59F8">
        <w:t xml:space="preserve">официальном сайте </w:t>
      </w:r>
      <w:r w:rsidRPr="00183403">
        <w:t>органов местного самоуправления Озерского городского округа Челябинской области</w:t>
      </w:r>
      <w:r w:rsidRPr="002D6160">
        <w:rPr>
          <w:sz w:val="22"/>
          <w:szCs w:val="22"/>
        </w:rPr>
        <w:t xml:space="preserve"> </w:t>
      </w:r>
      <w:r w:rsidR="00E55AB6">
        <w:rPr>
          <w:rStyle w:val="a8"/>
          <w:i/>
          <w:sz w:val="22"/>
          <w:szCs w:val="22"/>
          <w:lang w:val="en-US"/>
        </w:rPr>
        <w:fldChar w:fldCharType="begin"/>
      </w:r>
      <w:r w:rsidR="00E55AB6" w:rsidRPr="00E55AB6">
        <w:rPr>
          <w:rStyle w:val="a8"/>
          <w:i/>
          <w:sz w:val="22"/>
          <w:szCs w:val="22"/>
        </w:rPr>
        <w:instrText xml:space="preserve"> </w:instrText>
      </w:r>
      <w:r w:rsidR="00E55AB6">
        <w:rPr>
          <w:rStyle w:val="a8"/>
          <w:i/>
          <w:sz w:val="22"/>
          <w:szCs w:val="22"/>
          <w:lang w:val="en-US"/>
        </w:rPr>
        <w:instrText>HYPERLINK</w:instrText>
      </w:r>
      <w:r w:rsidR="00E55AB6" w:rsidRPr="00E55AB6">
        <w:rPr>
          <w:rStyle w:val="a8"/>
          <w:i/>
          <w:sz w:val="22"/>
          <w:szCs w:val="22"/>
        </w:rPr>
        <w:instrText xml:space="preserve"> "</w:instrText>
      </w:r>
      <w:r w:rsidR="00E55AB6">
        <w:rPr>
          <w:rStyle w:val="a8"/>
          <w:i/>
          <w:sz w:val="22"/>
          <w:szCs w:val="22"/>
          <w:lang w:val="en-US"/>
        </w:rPr>
        <w:instrText>http</w:instrText>
      </w:r>
      <w:r w:rsidR="00E55AB6" w:rsidRPr="00E55AB6">
        <w:rPr>
          <w:rStyle w:val="a8"/>
          <w:i/>
          <w:sz w:val="22"/>
          <w:szCs w:val="22"/>
        </w:rPr>
        <w:instrText>://</w:instrText>
      </w:r>
      <w:r w:rsidR="00E55AB6">
        <w:rPr>
          <w:rStyle w:val="a8"/>
          <w:i/>
          <w:sz w:val="22"/>
          <w:szCs w:val="22"/>
          <w:lang w:val="en-US"/>
        </w:rPr>
        <w:instrText>www</w:instrText>
      </w:r>
      <w:r w:rsidR="00E55AB6" w:rsidRPr="00E55AB6">
        <w:rPr>
          <w:rStyle w:val="a8"/>
          <w:i/>
          <w:sz w:val="22"/>
          <w:szCs w:val="22"/>
        </w:rPr>
        <w:instrText>.</w:instrText>
      </w:r>
      <w:r w:rsidR="00E55AB6">
        <w:rPr>
          <w:rStyle w:val="a8"/>
          <w:i/>
          <w:sz w:val="22"/>
          <w:szCs w:val="22"/>
          <w:lang w:val="en-US"/>
        </w:rPr>
        <w:instrText>ozerskadm</w:instrText>
      </w:r>
      <w:r w:rsidR="00E55AB6" w:rsidRPr="00E55AB6">
        <w:rPr>
          <w:rStyle w:val="a8"/>
          <w:i/>
          <w:sz w:val="22"/>
          <w:szCs w:val="22"/>
        </w:rPr>
        <w:instrText>.</w:instrText>
      </w:r>
      <w:r w:rsidR="00E55AB6">
        <w:rPr>
          <w:rStyle w:val="a8"/>
          <w:i/>
          <w:sz w:val="22"/>
          <w:szCs w:val="22"/>
          <w:lang w:val="en-US"/>
        </w:rPr>
        <w:instrText>ru</w:instrText>
      </w:r>
      <w:r w:rsidR="00E55AB6" w:rsidRPr="00E55AB6">
        <w:rPr>
          <w:rStyle w:val="a8"/>
          <w:i/>
          <w:sz w:val="22"/>
          <w:szCs w:val="22"/>
        </w:rPr>
        <w:instrText xml:space="preserve">" </w:instrText>
      </w:r>
      <w:r w:rsidR="00E55AB6">
        <w:rPr>
          <w:rStyle w:val="a8"/>
          <w:i/>
          <w:sz w:val="22"/>
          <w:szCs w:val="22"/>
          <w:lang w:val="en-US"/>
        </w:rPr>
        <w:fldChar w:fldCharType="separate"/>
      </w:r>
      <w:r w:rsidRPr="002D6160">
        <w:rPr>
          <w:rStyle w:val="a8"/>
          <w:i/>
          <w:sz w:val="22"/>
          <w:szCs w:val="22"/>
          <w:lang w:val="en-US"/>
        </w:rPr>
        <w:t>http</w:t>
      </w:r>
      <w:r w:rsidRPr="002D6160">
        <w:rPr>
          <w:rStyle w:val="a8"/>
          <w:i/>
          <w:sz w:val="22"/>
          <w:szCs w:val="22"/>
        </w:rPr>
        <w:t>://</w:t>
      </w:r>
      <w:r w:rsidRPr="002D6160">
        <w:rPr>
          <w:rStyle w:val="a8"/>
          <w:i/>
          <w:sz w:val="22"/>
          <w:szCs w:val="22"/>
          <w:lang w:val="en-US"/>
        </w:rPr>
        <w:t>www</w:t>
      </w:r>
      <w:r w:rsidRPr="002D6160">
        <w:rPr>
          <w:rStyle w:val="a8"/>
          <w:i/>
          <w:sz w:val="22"/>
          <w:szCs w:val="22"/>
        </w:rPr>
        <w:t>.</w:t>
      </w:r>
      <w:proofErr w:type="spellStart"/>
      <w:r w:rsidRPr="002D6160">
        <w:rPr>
          <w:rStyle w:val="a8"/>
          <w:i/>
          <w:sz w:val="22"/>
          <w:szCs w:val="22"/>
          <w:lang w:val="en-US"/>
        </w:rPr>
        <w:t>ozerskadm</w:t>
      </w:r>
      <w:proofErr w:type="spellEnd"/>
      <w:r w:rsidRPr="002D6160">
        <w:rPr>
          <w:rStyle w:val="a8"/>
          <w:i/>
          <w:sz w:val="22"/>
          <w:szCs w:val="22"/>
        </w:rPr>
        <w:t>.</w:t>
      </w:r>
      <w:proofErr w:type="spellStart"/>
      <w:r w:rsidRPr="002D6160">
        <w:rPr>
          <w:rStyle w:val="a8"/>
          <w:i/>
          <w:sz w:val="22"/>
          <w:szCs w:val="22"/>
          <w:lang w:val="en-US"/>
        </w:rPr>
        <w:t>ru</w:t>
      </w:r>
      <w:proofErr w:type="spellEnd"/>
      <w:r w:rsidR="00E55AB6">
        <w:rPr>
          <w:rStyle w:val="a8"/>
          <w:i/>
          <w:sz w:val="22"/>
          <w:szCs w:val="22"/>
          <w:lang w:val="en-US"/>
        </w:rPr>
        <w:fldChar w:fldCharType="end"/>
      </w:r>
      <w:r>
        <w:rPr>
          <w:rFonts w:eastAsiaTheme="minorHAnsi"/>
          <w:lang w:eastAsia="en-US"/>
        </w:rPr>
        <w:t>.</w:t>
      </w:r>
    </w:p>
    <w:p w:rsidR="00E80C63" w:rsidRPr="00BC6115" w:rsidRDefault="00E80C63" w:rsidP="00E80C63">
      <w:pPr>
        <w:ind w:firstLine="708"/>
        <w:jc w:val="both"/>
      </w:pPr>
      <w:r w:rsidRPr="00BC6115">
        <w:t xml:space="preserve">Также,  информацию о продаже объектов, условиях договоров купли-продажи можно получить (не позднее срока окончания подачи заявок на участие в аукционе) в отделе организации торгов и администрирования доходов Управления имущественных отношений администрации  Озерского  городского   округа   Челябинской области по адресу: г. Озерск, ул. Блюхера, 2а, </w:t>
      </w:r>
      <w:proofErr w:type="spellStart"/>
      <w:r w:rsidRPr="00BC6115">
        <w:t>каб</w:t>
      </w:r>
      <w:proofErr w:type="spellEnd"/>
      <w:r w:rsidRPr="00BC6115">
        <w:t>. 203, 204 по телефону: 8 (35130) 2-33-58, 2-47-37 в рабочие дни с понедельника по четверг с 8</w:t>
      </w:r>
      <w:r w:rsidR="00BC6115">
        <w:t>:</w:t>
      </w:r>
      <w:r w:rsidRPr="00BC6115">
        <w:t>30 до 17</w:t>
      </w:r>
      <w:r w:rsidR="00BC6115">
        <w:t>:</w:t>
      </w:r>
      <w:r w:rsidRPr="00BC6115">
        <w:t>30, в пятницу с 8</w:t>
      </w:r>
      <w:r w:rsidR="00BC6115">
        <w:t>:</w:t>
      </w:r>
      <w:r w:rsidRPr="00BC6115">
        <w:t>30 до 16</w:t>
      </w:r>
      <w:r w:rsidR="00BC6115">
        <w:t>:</w:t>
      </w:r>
      <w:r w:rsidRPr="00BC6115">
        <w:t>30, перерыв с 13</w:t>
      </w:r>
      <w:r w:rsidR="00BC6115">
        <w:t>:</w:t>
      </w:r>
      <w:r w:rsidRPr="00BC6115">
        <w:t>00 до 14</w:t>
      </w:r>
      <w:r w:rsidR="00BC6115">
        <w:t>:</w:t>
      </w:r>
      <w:r w:rsidRPr="00BC6115">
        <w:t>00 (время местное).</w:t>
      </w:r>
    </w:p>
    <w:p w:rsidR="00E80C63" w:rsidRDefault="00E80C63" w:rsidP="00E80C63">
      <w:pPr>
        <w:ind w:firstLine="708"/>
        <w:contextualSpacing/>
        <w:jc w:val="both"/>
      </w:pPr>
    </w:p>
    <w:p w:rsidR="004D61AF" w:rsidRDefault="00E4261F" w:rsidP="00E80C63">
      <w:pPr>
        <w:ind w:firstLine="708"/>
        <w:contextualSpacing/>
        <w:jc w:val="both"/>
      </w:pPr>
      <w:r w:rsidRPr="003A0175">
        <w:t>Приложени</w:t>
      </w:r>
      <w:r w:rsidR="00DA47FD" w:rsidRPr="003A0175">
        <w:t>я</w:t>
      </w:r>
      <w:r w:rsidRPr="003A0175">
        <w:t>:</w:t>
      </w:r>
    </w:p>
    <w:p w:rsidR="00E4261F" w:rsidRPr="003A0175" w:rsidRDefault="00E4261F" w:rsidP="00BC6115">
      <w:pPr>
        <w:pStyle w:val="ae"/>
        <w:numPr>
          <w:ilvl w:val="0"/>
          <w:numId w:val="6"/>
        </w:numPr>
        <w:tabs>
          <w:tab w:val="left" w:pos="720"/>
          <w:tab w:val="left" w:pos="993"/>
        </w:tabs>
        <w:ind w:left="0" w:firstLine="709"/>
        <w:jc w:val="both"/>
      </w:pPr>
      <w:r w:rsidRPr="003A0175">
        <w:t>Форма заявки</w:t>
      </w:r>
      <w:r w:rsidR="00D41E13" w:rsidRPr="003A0175">
        <w:t xml:space="preserve"> на участие в аукционе</w:t>
      </w:r>
      <w:r w:rsidR="005F2B16">
        <w:t xml:space="preserve"> по продаже объектов </w:t>
      </w:r>
      <w:r w:rsidR="003A0175" w:rsidRPr="003A0175">
        <w:t>незавершенного строительства</w:t>
      </w:r>
      <w:r w:rsidR="00A51B06">
        <w:t xml:space="preserve"> по Лотам №№ 1-</w:t>
      </w:r>
      <w:r w:rsidR="00C02D0C">
        <w:t>9</w:t>
      </w:r>
      <w:r w:rsidR="00D41E13" w:rsidRPr="003A0175">
        <w:t>;</w:t>
      </w:r>
    </w:p>
    <w:p w:rsidR="00D41E13" w:rsidRDefault="004D504D" w:rsidP="00BC6115">
      <w:pPr>
        <w:pStyle w:val="ae"/>
        <w:numPr>
          <w:ilvl w:val="0"/>
          <w:numId w:val="6"/>
        </w:numPr>
        <w:tabs>
          <w:tab w:val="left" w:pos="720"/>
          <w:tab w:val="left" w:pos="993"/>
        </w:tabs>
        <w:ind w:left="0" w:firstLine="709"/>
        <w:jc w:val="both"/>
      </w:pPr>
      <w:r w:rsidRPr="003A0175">
        <w:t>Проект</w:t>
      </w:r>
      <w:r w:rsidR="005F2B16">
        <w:t>ы</w:t>
      </w:r>
      <w:r w:rsidRPr="003A0175">
        <w:t xml:space="preserve"> договор</w:t>
      </w:r>
      <w:r w:rsidR="005F2B16">
        <w:t>ов</w:t>
      </w:r>
      <w:r w:rsidRPr="003A0175">
        <w:t xml:space="preserve"> купли-продажи</w:t>
      </w:r>
      <w:r w:rsidRPr="003A0175">
        <w:rPr>
          <w:b/>
        </w:rPr>
        <w:t xml:space="preserve"> </w:t>
      </w:r>
      <w:r w:rsidRPr="003A0175">
        <w:t>объект</w:t>
      </w:r>
      <w:r w:rsidR="005F2B16">
        <w:t>ов</w:t>
      </w:r>
      <w:r w:rsidRPr="003A0175">
        <w:t xml:space="preserve"> незавершенного строительства</w:t>
      </w:r>
      <w:r w:rsidR="008D39BE">
        <w:t xml:space="preserve"> по Лотам №№ 1-</w:t>
      </w:r>
      <w:r w:rsidR="00C02D0C">
        <w:t>9</w:t>
      </w:r>
      <w:r w:rsidRPr="003A0175">
        <w:t>.</w:t>
      </w:r>
    </w:p>
    <w:p w:rsidR="005A2AD6" w:rsidRDefault="005A2AD6" w:rsidP="00BC6115">
      <w:pPr>
        <w:ind w:right="-143" w:firstLine="709"/>
      </w:pPr>
    </w:p>
    <w:p w:rsidR="005F2B16" w:rsidRDefault="005F2B16" w:rsidP="00CA59F8">
      <w:pPr>
        <w:contextualSpacing/>
      </w:pPr>
    </w:p>
    <w:p w:rsidR="005F2B16" w:rsidRDefault="005F2B16" w:rsidP="00CA59F8">
      <w:pPr>
        <w:contextualSpacing/>
      </w:pPr>
    </w:p>
    <w:p w:rsidR="00061A68" w:rsidRDefault="00C02D0C" w:rsidP="00CA59F8">
      <w:pPr>
        <w:contextualSpacing/>
      </w:pPr>
      <w:proofErr w:type="spellStart"/>
      <w:r>
        <w:t>И.о</w:t>
      </w:r>
      <w:proofErr w:type="spellEnd"/>
      <w:r>
        <w:t>. н</w:t>
      </w:r>
      <w:r w:rsidR="005F2B16">
        <w:t>ачальник</w:t>
      </w:r>
      <w:r>
        <w:t>а</w:t>
      </w:r>
      <w:r w:rsidR="005F2B16">
        <w:t xml:space="preserve"> Управления имущественных</w:t>
      </w:r>
    </w:p>
    <w:p w:rsidR="006F3ED6" w:rsidRDefault="005F2B16" w:rsidP="008D39BE">
      <w:pPr>
        <w:contextualSpacing/>
        <w:rPr>
          <w:b/>
          <w:bCs/>
        </w:rPr>
      </w:pPr>
      <w:r>
        <w:t xml:space="preserve">отношений администрации Озерского городского округа                                    </w:t>
      </w:r>
      <w:r w:rsidR="00C02D0C">
        <w:t xml:space="preserve">  Т.Е. Яковлева</w:t>
      </w:r>
    </w:p>
    <w:sectPr w:rsidR="006F3ED6" w:rsidSect="00C60224">
      <w:headerReference w:type="default" r:id="rId11"/>
      <w:footerReference w:type="first" r:id="rId12"/>
      <w:pgSz w:w="11906" w:h="16838"/>
      <w:pgMar w:top="454" w:right="567" w:bottom="56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0631" w:rsidRDefault="00BC0631" w:rsidP="00575180">
      <w:r>
        <w:separator/>
      </w:r>
    </w:p>
  </w:endnote>
  <w:endnote w:type="continuationSeparator" w:id="0">
    <w:p w:rsidR="00BC0631" w:rsidRDefault="00BC0631" w:rsidP="005751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TimesNewRomanPSMT">
    <w:altName w:val="MS Mincho"/>
    <w:panose1 w:val="00000000000000000000"/>
    <w:charset w:val="80"/>
    <w:family w:val="auto"/>
    <w:notTrueType/>
    <w:pitch w:val="default"/>
    <w:sig w:usb0="00000201" w:usb1="08070000" w:usb2="00000010" w:usb3="00000000" w:csb0="0002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0631" w:rsidRDefault="00BC0631" w:rsidP="00575180">
    <w:pPr>
      <w:pStyle w:val="af5"/>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0631" w:rsidRDefault="00BC0631" w:rsidP="00575180">
      <w:r>
        <w:separator/>
      </w:r>
    </w:p>
  </w:footnote>
  <w:footnote w:type="continuationSeparator" w:id="0">
    <w:p w:rsidR="00BC0631" w:rsidRDefault="00BC0631" w:rsidP="005751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18832"/>
      <w:docPartObj>
        <w:docPartGallery w:val="Page Numbers (Top of Page)"/>
        <w:docPartUnique/>
      </w:docPartObj>
    </w:sdtPr>
    <w:sdtEndPr/>
    <w:sdtContent>
      <w:p w:rsidR="00BC0631" w:rsidRDefault="00BC0631">
        <w:pPr>
          <w:pStyle w:val="af0"/>
          <w:jc w:val="center"/>
        </w:pPr>
        <w:r>
          <w:fldChar w:fldCharType="begin"/>
        </w:r>
        <w:r>
          <w:instrText xml:space="preserve"> PAGE   \* MERGEFORMAT </w:instrText>
        </w:r>
        <w:r>
          <w:fldChar w:fldCharType="separate"/>
        </w:r>
        <w:r w:rsidR="00E55AB6">
          <w:rPr>
            <w:noProof/>
          </w:rPr>
          <w:t>19</w:t>
        </w:r>
        <w:r>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615445"/>
    <w:multiLevelType w:val="multilevel"/>
    <w:tmpl w:val="2E48E9D6"/>
    <w:lvl w:ilvl="0">
      <w:start w:val="1"/>
      <w:numFmt w:val="decimal"/>
      <w:lvlText w:val="%1."/>
      <w:lvlJc w:val="left"/>
      <w:pPr>
        <w:ind w:left="1245" w:hanging="1245"/>
      </w:pPr>
      <w:rPr>
        <w:rFonts w:hint="default"/>
      </w:rPr>
    </w:lvl>
    <w:lvl w:ilvl="1">
      <w:start w:val="1"/>
      <w:numFmt w:val="decimal"/>
      <w:lvlText w:val="%1.%2."/>
      <w:lvlJc w:val="left"/>
      <w:pPr>
        <w:ind w:left="1954" w:hanging="1245"/>
      </w:pPr>
      <w:rPr>
        <w:rFonts w:hint="default"/>
      </w:rPr>
    </w:lvl>
    <w:lvl w:ilvl="2">
      <w:start w:val="1"/>
      <w:numFmt w:val="decimal"/>
      <w:lvlText w:val="%1.%2.%3."/>
      <w:lvlJc w:val="left"/>
      <w:pPr>
        <w:ind w:left="2663" w:hanging="1245"/>
      </w:pPr>
      <w:rPr>
        <w:rFonts w:hint="default"/>
      </w:rPr>
    </w:lvl>
    <w:lvl w:ilvl="3">
      <w:start w:val="1"/>
      <w:numFmt w:val="decimal"/>
      <w:lvlText w:val="%1.%2.%3.%4."/>
      <w:lvlJc w:val="left"/>
      <w:pPr>
        <w:ind w:left="3372" w:hanging="1245"/>
      </w:pPr>
      <w:rPr>
        <w:rFonts w:hint="default"/>
      </w:rPr>
    </w:lvl>
    <w:lvl w:ilvl="4">
      <w:start w:val="1"/>
      <w:numFmt w:val="decimal"/>
      <w:lvlText w:val="%1.%2.%3.%4.%5."/>
      <w:lvlJc w:val="left"/>
      <w:pPr>
        <w:ind w:left="4081" w:hanging="1245"/>
      </w:pPr>
      <w:rPr>
        <w:rFonts w:hint="default"/>
      </w:rPr>
    </w:lvl>
    <w:lvl w:ilvl="5">
      <w:start w:val="1"/>
      <w:numFmt w:val="decimal"/>
      <w:lvlText w:val="%1.%2.%3.%4.%5.%6."/>
      <w:lvlJc w:val="left"/>
      <w:pPr>
        <w:ind w:left="4790" w:hanging="1245"/>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15:restartNumberingAfterBreak="0">
    <w:nsid w:val="0CE43E6C"/>
    <w:multiLevelType w:val="hybridMultilevel"/>
    <w:tmpl w:val="825809D0"/>
    <w:lvl w:ilvl="0" w:tplc="CB8400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E022325"/>
    <w:multiLevelType w:val="hybridMultilevel"/>
    <w:tmpl w:val="F72C104E"/>
    <w:lvl w:ilvl="0" w:tplc="E0781752">
      <w:start w:val="4"/>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73B56EC"/>
    <w:multiLevelType w:val="hybridMultilevel"/>
    <w:tmpl w:val="0660F0E4"/>
    <w:lvl w:ilvl="0" w:tplc="B2FE45D8">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C1B7544"/>
    <w:multiLevelType w:val="multilevel"/>
    <w:tmpl w:val="60E0CEBE"/>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5" w15:restartNumberingAfterBreak="0">
    <w:nsid w:val="256000FB"/>
    <w:multiLevelType w:val="multilevel"/>
    <w:tmpl w:val="7E889C86"/>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262C29E7"/>
    <w:multiLevelType w:val="multilevel"/>
    <w:tmpl w:val="67BADC1A"/>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2831196D"/>
    <w:multiLevelType w:val="hybridMultilevel"/>
    <w:tmpl w:val="C2FE1F16"/>
    <w:lvl w:ilvl="0" w:tplc="28A23176">
      <w:start w:val="4"/>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8" w15:restartNumberingAfterBreak="0">
    <w:nsid w:val="28767B09"/>
    <w:multiLevelType w:val="hybridMultilevel"/>
    <w:tmpl w:val="622A7C8E"/>
    <w:lvl w:ilvl="0" w:tplc="91586006">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9" w15:restartNumberingAfterBreak="0">
    <w:nsid w:val="2A356346"/>
    <w:multiLevelType w:val="hybridMultilevel"/>
    <w:tmpl w:val="01AEE3C2"/>
    <w:lvl w:ilvl="0" w:tplc="085C14B6">
      <w:start w:val="1"/>
      <w:numFmt w:val="decimal"/>
      <w:lvlText w:val="%1."/>
      <w:lvlJc w:val="left"/>
      <w:pPr>
        <w:ind w:left="967" w:hanging="360"/>
      </w:pPr>
      <w:rPr>
        <w:rFonts w:hint="default"/>
      </w:rPr>
    </w:lvl>
    <w:lvl w:ilvl="1" w:tplc="04190019" w:tentative="1">
      <w:start w:val="1"/>
      <w:numFmt w:val="lowerLetter"/>
      <w:lvlText w:val="%2."/>
      <w:lvlJc w:val="left"/>
      <w:pPr>
        <w:ind w:left="1687" w:hanging="360"/>
      </w:pPr>
    </w:lvl>
    <w:lvl w:ilvl="2" w:tplc="0419001B" w:tentative="1">
      <w:start w:val="1"/>
      <w:numFmt w:val="lowerRoman"/>
      <w:lvlText w:val="%3."/>
      <w:lvlJc w:val="right"/>
      <w:pPr>
        <w:ind w:left="2407" w:hanging="180"/>
      </w:pPr>
    </w:lvl>
    <w:lvl w:ilvl="3" w:tplc="0419000F" w:tentative="1">
      <w:start w:val="1"/>
      <w:numFmt w:val="decimal"/>
      <w:lvlText w:val="%4."/>
      <w:lvlJc w:val="left"/>
      <w:pPr>
        <w:ind w:left="3127" w:hanging="360"/>
      </w:pPr>
    </w:lvl>
    <w:lvl w:ilvl="4" w:tplc="04190019" w:tentative="1">
      <w:start w:val="1"/>
      <w:numFmt w:val="lowerLetter"/>
      <w:lvlText w:val="%5."/>
      <w:lvlJc w:val="left"/>
      <w:pPr>
        <w:ind w:left="3847" w:hanging="360"/>
      </w:pPr>
    </w:lvl>
    <w:lvl w:ilvl="5" w:tplc="0419001B" w:tentative="1">
      <w:start w:val="1"/>
      <w:numFmt w:val="lowerRoman"/>
      <w:lvlText w:val="%6."/>
      <w:lvlJc w:val="right"/>
      <w:pPr>
        <w:ind w:left="4567" w:hanging="180"/>
      </w:pPr>
    </w:lvl>
    <w:lvl w:ilvl="6" w:tplc="0419000F" w:tentative="1">
      <w:start w:val="1"/>
      <w:numFmt w:val="decimal"/>
      <w:lvlText w:val="%7."/>
      <w:lvlJc w:val="left"/>
      <w:pPr>
        <w:ind w:left="5287" w:hanging="360"/>
      </w:pPr>
    </w:lvl>
    <w:lvl w:ilvl="7" w:tplc="04190019" w:tentative="1">
      <w:start w:val="1"/>
      <w:numFmt w:val="lowerLetter"/>
      <w:lvlText w:val="%8."/>
      <w:lvlJc w:val="left"/>
      <w:pPr>
        <w:ind w:left="6007" w:hanging="360"/>
      </w:pPr>
    </w:lvl>
    <w:lvl w:ilvl="8" w:tplc="0419001B" w:tentative="1">
      <w:start w:val="1"/>
      <w:numFmt w:val="lowerRoman"/>
      <w:lvlText w:val="%9."/>
      <w:lvlJc w:val="right"/>
      <w:pPr>
        <w:ind w:left="6727" w:hanging="180"/>
      </w:pPr>
    </w:lvl>
  </w:abstractNum>
  <w:abstractNum w:abstractNumId="10" w15:restartNumberingAfterBreak="0">
    <w:nsid w:val="2EF6569D"/>
    <w:multiLevelType w:val="multilevel"/>
    <w:tmpl w:val="A9D6FEAA"/>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317B74EF"/>
    <w:multiLevelType w:val="multilevel"/>
    <w:tmpl w:val="39DAC334"/>
    <w:lvl w:ilvl="0">
      <w:start w:val="1"/>
      <w:numFmt w:val="decimal"/>
      <w:suff w:val="space"/>
      <w:lvlText w:val="%1."/>
      <w:lvlJc w:val="right"/>
      <w:pPr>
        <w:ind w:left="720" w:hanging="360"/>
      </w:pPr>
      <w:rPr>
        <w:rFonts w:hint="default"/>
      </w:rPr>
    </w:lvl>
    <w:lvl w:ilvl="1">
      <w:start w:val="1"/>
      <w:numFmt w:val="decimal"/>
      <w:isLgl/>
      <w:lvlText w:val="%1.%2."/>
      <w:lvlJc w:val="left"/>
      <w:pPr>
        <w:ind w:left="1589" w:hanging="312"/>
      </w:pPr>
      <w:rPr>
        <w:rFonts w:hint="default"/>
        <w:b w:val="0"/>
        <w:i w:val="0"/>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2" w15:restartNumberingAfterBreak="0">
    <w:nsid w:val="3E9C221C"/>
    <w:multiLevelType w:val="multilevel"/>
    <w:tmpl w:val="67BADC1A"/>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50CC7564"/>
    <w:multiLevelType w:val="hybridMultilevel"/>
    <w:tmpl w:val="76D2CFFE"/>
    <w:lvl w:ilvl="0" w:tplc="298C2BB8">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51E15BA8"/>
    <w:multiLevelType w:val="hybridMultilevel"/>
    <w:tmpl w:val="C49AFB1C"/>
    <w:lvl w:ilvl="0" w:tplc="33AE2AFE">
      <w:start w:val="1"/>
      <w:numFmt w:val="decimal"/>
      <w:lvlText w:val="%1."/>
      <w:lvlJc w:val="left"/>
      <w:pPr>
        <w:ind w:left="2771"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15:restartNumberingAfterBreak="0">
    <w:nsid w:val="520B4762"/>
    <w:multiLevelType w:val="multilevel"/>
    <w:tmpl w:val="67BADC1A"/>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52FC4F70"/>
    <w:multiLevelType w:val="hybridMultilevel"/>
    <w:tmpl w:val="8D965ABC"/>
    <w:lvl w:ilvl="0" w:tplc="DAE06B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58271303"/>
    <w:multiLevelType w:val="multilevel"/>
    <w:tmpl w:val="36000F40"/>
    <w:lvl w:ilvl="0">
      <w:start w:val="4"/>
      <w:numFmt w:val="decimal"/>
      <w:suff w:val="space"/>
      <w:lvlText w:val="%1."/>
      <w:lvlJc w:val="left"/>
      <w:pPr>
        <w:ind w:left="390" w:hanging="390"/>
      </w:pPr>
      <w:rPr>
        <w:rFonts w:hint="default"/>
      </w:rPr>
    </w:lvl>
    <w:lvl w:ilvl="1">
      <w:start w:val="1"/>
      <w:numFmt w:val="decimal"/>
      <w:suff w:val="space"/>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232" w:hanging="1800"/>
      </w:pPr>
      <w:rPr>
        <w:rFonts w:hint="default"/>
      </w:rPr>
    </w:lvl>
  </w:abstractNum>
  <w:abstractNum w:abstractNumId="18" w15:restartNumberingAfterBreak="0">
    <w:nsid w:val="5CD35A3D"/>
    <w:multiLevelType w:val="hybridMultilevel"/>
    <w:tmpl w:val="1B2811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1EE3687"/>
    <w:multiLevelType w:val="multilevel"/>
    <w:tmpl w:val="39283CB2"/>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15:restartNumberingAfterBreak="0">
    <w:nsid w:val="66B46315"/>
    <w:multiLevelType w:val="multilevel"/>
    <w:tmpl w:val="B6684952"/>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15:restartNumberingAfterBreak="0">
    <w:nsid w:val="67B143F7"/>
    <w:multiLevelType w:val="multilevel"/>
    <w:tmpl w:val="083C1FF8"/>
    <w:lvl w:ilvl="0">
      <w:start w:val="1"/>
      <w:numFmt w:val="decimal"/>
      <w:lvlText w:val="%1."/>
      <w:lvlJc w:val="left"/>
      <w:pPr>
        <w:ind w:left="720" w:hanging="360"/>
      </w:pPr>
      <w:rPr>
        <w:rFonts w:cs="Times New Roman" w:hint="default"/>
      </w:rPr>
    </w:lvl>
    <w:lvl w:ilvl="1">
      <w:start w:val="1"/>
      <w:numFmt w:val="decimal"/>
      <w:isLgl/>
      <w:lvlText w:val="%1.%2."/>
      <w:lvlJc w:val="left"/>
      <w:pPr>
        <w:ind w:left="972" w:hanging="432"/>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620" w:hanging="72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340" w:hanging="1080"/>
      </w:pPr>
      <w:rPr>
        <w:rFonts w:cs="Times New Roman" w:hint="default"/>
      </w:rPr>
    </w:lvl>
    <w:lvl w:ilvl="6">
      <w:start w:val="1"/>
      <w:numFmt w:val="decimal"/>
      <w:isLgl/>
      <w:lvlText w:val="%1.%2.%3.%4.%5.%6.%7."/>
      <w:lvlJc w:val="left"/>
      <w:pPr>
        <w:ind w:left="2880" w:hanging="1440"/>
      </w:pPr>
      <w:rPr>
        <w:rFonts w:cs="Times New Roman" w:hint="default"/>
      </w:rPr>
    </w:lvl>
    <w:lvl w:ilvl="7">
      <w:start w:val="1"/>
      <w:numFmt w:val="decimal"/>
      <w:isLgl/>
      <w:lvlText w:val="%1.%2.%3.%4.%5.%6.%7.%8."/>
      <w:lvlJc w:val="left"/>
      <w:pPr>
        <w:ind w:left="3060" w:hanging="1440"/>
      </w:pPr>
      <w:rPr>
        <w:rFonts w:cs="Times New Roman" w:hint="default"/>
      </w:rPr>
    </w:lvl>
    <w:lvl w:ilvl="8">
      <w:start w:val="1"/>
      <w:numFmt w:val="decimal"/>
      <w:isLgl/>
      <w:lvlText w:val="%1.%2.%3.%4.%5.%6.%7.%8.%9."/>
      <w:lvlJc w:val="left"/>
      <w:pPr>
        <w:ind w:left="3600" w:hanging="1800"/>
      </w:pPr>
      <w:rPr>
        <w:rFonts w:cs="Times New Roman" w:hint="default"/>
      </w:rPr>
    </w:lvl>
  </w:abstractNum>
  <w:abstractNum w:abstractNumId="22" w15:restartNumberingAfterBreak="0">
    <w:nsid w:val="6F640D31"/>
    <w:multiLevelType w:val="multilevel"/>
    <w:tmpl w:val="A8EE3C34"/>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6FF37DDD"/>
    <w:multiLevelType w:val="hybridMultilevel"/>
    <w:tmpl w:val="825809D0"/>
    <w:lvl w:ilvl="0" w:tplc="CB8400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71C847C8"/>
    <w:multiLevelType w:val="multilevel"/>
    <w:tmpl w:val="0380975A"/>
    <w:lvl w:ilvl="0">
      <w:start w:val="1"/>
      <w:numFmt w:val="decimal"/>
      <w:lvlText w:val="%1."/>
      <w:lvlJc w:val="left"/>
      <w:pPr>
        <w:ind w:left="1069" w:hanging="360"/>
      </w:pPr>
      <w:rPr>
        <w:rFonts w:hint="default"/>
      </w:rPr>
    </w:lvl>
    <w:lvl w:ilvl="1">
      <w:start w:val="2"/>
      <w:numFmt w:val="decimal"/>
      <w:isLgl/>
      <w:lvlText w:val="%1.%2."/>
      <w:lvlJc w:val="left"/>
      <w:pPr>
        <w:ind w:left="1924" w:hanging="1215"/>
      </w:pPr>
      <w:rPr>
        <w:rFonts w:hint="default"/>
      </w:rPr>
    </w:lvl>
    <w:lvl w:ilvl="2">
      <w:start w:val="1"/>
      <w:numFmt w:val="decimal"/>
      <w:isLgl/>
      <w:lvlText w:val="%1.%2.%3."/>
      <w:lvlJc w:val="left"/>
      <w:pPr>
        <w:ind w:left="1924" w:hanging="1215"/>
      </w:pPr>
      <w:rPr>
        <w:rFonts w:hint="default"/>
      </w:rPr>
    </w:lvl>
    <w:lvl w:ilvl="3">
      <w:start w:val="1"/>
      <w:numFmt w:val="decimal"/>
      <w:isLgl/>
      <w:lvlText w:val="%1.%2.%3.%4."/>
      <w:lvlJc w:val="left"/>
      <w:pPr>
        <w:ind w:left="1924" w:hanging="1215"/>
      </w:pPr>
      <w:rPr>
        <w:rFonts w:hint="default"/>
      </w:rPr>
    </w:lvl>
    <w:lvl w:ilvl="4">
      <w:start w:val="1"/>
      <w:numFmt w:val="decimal"/>
      <w:isLgl/>
      <w:lvlText w:val="%1.%2.%3.%4.%5."/>
      <w:lvlJc w:val="left"/>
      <w:pPr>
        <w:ind w:left="1924" w:hanging="1215"/>
      </w:pPr>
      <w:rPr>
        <w:rFonts w:hint="default"/>
      </w:rPr>
    </w:lvl>
    <w:lvl w:ilvl="5">
      <w:start w:val="1"/>
      <w:numFmt w:val="decimal"/>
      <w:isLgl/>
      <w:lvlText w:val="%1.%2.%3.%4.%5.%6."/>
      <w:lvlJc w:val="left"/>
      <w:pPr>
        <w:ind w:left="1924" w:hanging="1215"/>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5" w15:restartNumberingAfterBreak="0">
    <w:nsid w:val="75451761"/>
    <w:multiLevelType w:val="hybridMultilevel"/>
    <w:tmpl w:val="5562FFEA"/>
    <w:lvl w:ilvl="0" w:tplc="FBA8F0AE">
      <w:start w:val="7"/>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8977EFE"/>
    <w:multiLevelType w:val="hybridMultilevel"/>
    <w:tmpl w:val="674433B4"/>
    <w:lvl w:ilvl="0" w:tplc="F28450D2">
      <w:start w:val="4"/>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9A1791F"/>
    <w:multiLevelType w:val="hybridMultilevel"/>
    <w:tmpl w:val="1604F82C"/>
    <w:lvl w:ilvl="0" w:tplc="2E607446">
      <w:start w:val="8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27"/>
  </w:num>
  <w:num w:numId="3">
    <w:abstractNumId w:val="14"/>
  </w:num>
  <w:num w:numId="4">
    <w:abstractNumId w:val="21"/>
  </w:num>
  <w:num w:numId="5">
    <w:abstractNumId w:val="18"/>
  </w:num>
  <w:num w:numId="6">
    <w:abstractNumId w:val="4"/>
  </w:num>
  <w:num w:numId="7">
    <w:abstractNumId w:val="8"/>
  </w:num>
  <w:num w:numId="8">
    <w:abstractNumId w:val="7"/>
  </w:num>
  <w:num w:numId="9">
    <w:abstractNumId w:val="24"/>
  </w:num>
  <w:num w:numId="10">
    <w:abstractNumId w:val="11"/>
  </w:num>
  <w:num w:numId="11">
    <w:abstractNumId w:val="1"/>
  </w:num>
  <w:num w:numId="12">
    <w:abstractNumId w:val="17"/>
  </w:num>
  <w:num w:numId="13">
    <w:abstractNumId w:val="0"/>
  </w:num>
  <w:num w:numId="14">
    <w:abstractNumId w:val="12"/>
  </w:num>
  <w:num w:numId="15">
    <w:abstractNumId w:val="20"/>
  </w:num>
  <w:num w:numId="16">
    <w:abstractNumId w:val="22"/>
  </w:num>
  <w:num w:numId="17">
    <w:abstractNumId w:val="16"/>
  </w:num>
  <w:num w:numId="18">
    <w:abstractNumId w:val="3"/>
  </w:num>
  <w:num w:numId="19">
    <w:abstractNumId w:val="15"/>
  </w:num>
  <w:num w:numId="20">
    <w:abstractNumId w:val="6"/>
  </w:num>
  <w:num w:numId="21">
    <w:abstractNumId w:val="23"/>
  </w:num>
  <w:num w:numId="22">
    <w:abstractNumId w:val="25"/>
  </w:num>
  <w:num w:numId="23">
    <w:abstractNumId w:val="19"/>
  </w:num>
  <w:num w:numId="24">
    <w:abstractNumId w:val="26"/>
  </w:num>
  <w:num w:numId="25">
    <w:abstractNumId w:val="10"/>
  </w:num>
  <w:num w:numId="26">
    <w:abstractNumId w:val="5"/>
  </w:num>
  <w:num w:numId="27">
    <w:abstractNumId w:val="2"/>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6E7B"/>
    <w:rsid w:val="00000B03"/>
    <w:rsid w:val="000040E8"/>
    <w:rsid w:val="000047C4"/>
    <w:rsid w:val="00006BAD"/>
    <w:rsid w:val="00010386"/>
    <w:rsid w:val="00011668"/>
    <w:rsid w:val="00012C64"/>
    <w:rsid w:val="00017A3D"/>
    <w:rsid w:val="00023719"/>
    <w:rsid w:val="00026730"/>
    <w:rsid w:val="00027DE7"/>
    <w:rsid w:val="000306DF"/>
    <w:rsid w:val="000315D5"/>
    <w:rsid w:val="00032A1E"/>
    <w:rsid w:val="00033C48"/>
    <w:rsid w:val="0003474F"/>
    <w:rsid w:val="0003501E"/>
    <w:rsid w:val="000434AF"/>
    <w:rsid w:val="00043858"/>
    <w:rsid w:val="00044E77"/>
    <w:rsid w:val="00056597"/>
    <w:rsid w:val="00060247"/>
    <w:rsid w:val="00061908"/>
    <w:rsid w:val="00061A68"/>
    <w:rsid w:val="00062893"/>
    <w:rsid w:val="0006477D"/>
    <w:rsid w:val="00065084"/>
    <w:rsid w:val="000656D6"/>
    <w:rsid w:val="000749CF"/>
    <w:rsid w:val="0007556B"/>
    <w:rsid w:val="00076D97"/>
    <w:rsid w:val="00080DCA"/>
    <w:rsid w:val="00082D2A"/>
    <w:rsid w:val="000830AD"/>
    <w:rsid w:val="0008423B"/>
    <w:rsid w:val="00084503"/>
    <w:rsid w:val="00087172"/>
    <w:rsid w:val="00087EDF"/>
    <w:rsid w:val="00090FF5"/>
    <w:rsid w:val="00093A1F"/>
    <w:rsid w:val="00093C85"/>
    <w:rsid w:val="0009678D"/>
    <w:rsid w:val="000967A6"/>
    <w:rsid w:val="000A02F0"/>
    <w:rsid w:val="000A269E"/>
    <w:rsid w:val="000A445F"/>
    <w:rsid w:val="000A4F99"/>
    <w:rsid w:val="000A5AC6"/>
    <w:rsid w:val="000B4B9A"/>
    <w:rsid w:val="000C0691"/>
    <w:rsid w:val="000C67B5"/>
    <w:rsid w:val="000D1A0A"/>
    <w:rsid w:val="000D1D9D"/>
    <w:rsid w:val="000D7DA5"/>
    <w:rsid w:val="000E3179"/>
    <w:rsid w:val="000E3EDA"/>
    <w:rsid w:val="000F053C"/>
    <w:rsid w:val="000F0657"/>
    <w:rsid w:val="000F150E"/>
    <w:rsid w:val="000F3E24"/>
    <w:rsid w:val="00103775"/>
    <w:rsid w:val="0010723D"/>
    <w:rsid w:val="001077A0"/>
    <w:rsid w:val="00107F56"/>
    <w:rsid w:val="0011110F"/>
    <w:rsid w:val="0011202C"/>
    <w:rsid w:val="00115EF4"/>
    <w:rsid w:val="001160B8"/>
    <w:rsid w:val="00116B17"/>
    <w:rsid w:val="00117723"/>
    <w:rsid w:val="00120AF9"/>
    <w:rsid w:val="001241F4"/>
    <w:rsid w:val="00124C8C"/>
    <w:rsid w:val="00125444"/>
    <w:rsid w:val="00125837"/>
    <w:rsid w:val="00131757"/>
    <w:rsid w:val="00133F32"/>
    <w:rsid w:val="0013401B"/>
    <w:rsid w:val="00134259"/>
    <w:rsid w:val="00135D33"/>
    <w:rsid w:val="001407E2"/>
    <w:rsid w:val="001413A3"/>
    <w:rsid w:val="00146DB9"/>
    <w:rsid w:val="001475F9"/>
    <w:rsid w:val="001509C1"/>
    <w:rsid w:val="00153EA0"/>
    <w:rsid w:val="00155BB5"/>
    <w:rsid w:val="00156CB1"/>
    <w:rsid w:val="001573D2"/>
    <w:rsid w:val="001671B0"/>
    <w:rsid w:val="001809A0"/>
    <w:rsid w:val="00180E78"/>
    <w:rsid w:val="00183403"/>
    <w:rsid w:val="00184CA8"/>
    <w:rsid w:val="00185D78"/>
    <w:rsid w:val="00187EE6"/>
    <w:rsid w:val="00194C80"/>
    <w:rsid w:val="00195B9F"/>
    <w:rsid w:val="00197953"/>
    <w:rsid w:val="001A1837"/>
    <w:rsid w:val="001A4E43"/>
    <w:rsid w:val="001A78BD"/>
    <w:rsid w:val="001B2797"/>
    <w:rsid w:val="001B37AB"/>
    <w:rsid w:val="001B3BAD"/>
    <w:rsid w:val="001B3C29"/>
    <w:rsid w:val="001B3FB3"/>
    <w:rsid w:val="001C0274"/>
    <w:rsid w:val="001C3EF0"/>
    <w:rsid w:val="001C4006"/>
    <w:rsid w:val="001C52B2"/>
    <w:rsid w:val="001C5894"/>
    <w:rsid w:val="001C63ED"/>
    <w:rsid w:val="001C7FCB"/>
    <w:rsid w:val="001D290F"/>
    <w:rsid w:val="001D7278"/>
    <w:rsid w:val="001D75C4"/>
    <w:rsid w:val="001E78F3"/>
    <w:rsid w:val="001F0CDF"/>
    <w:rsid w:val="001F23BA"/>
    <w:rsid w:val="001F4FEC"/>
    <w:rsid w:val="001F5F50"/>
    <w:rsid w:val="001F61C1"/>
    <w:rsid w:val="00202E63"/>
    <w:rsid w:val="00211C58"/>
    <w:rsid w:val="00221130"/>
    <w:rsid w:val="00221946"/>
    <w:rsid w:val="00222635"/>
    <w:rsid w:val="00223EE6"/>
    <w:rsid w:val="002268E7"/>
    <w:rsid w:val="002269CF"/>
    <w:rsid w:val="00227A04"/>
    <w:rsid w:val="00232770"/>
    <w:rsid w:val="002334A5"/>
    <w:rsid w:val="00233F52"/>
    <w:rsid w:val="0023796D"/>
    <w:rsid w:val="00237BE5"/>
    <w:rsid w:val="00237D35"/>
    <w:rsid w:val="0024131A"/>
    <w:rsid w:val="00242C03"/>
    <w:rsid w:val="00246646"/>
    <w:rsid w:val="00246FB3"/>
    <w:rsid w:val="00251A96"/>
    <w:rsid w:val="00255BA4"/>
    <w:rsid w:val="0025768E"/>
    <w:rsid w:val="002611E1"/>
    <w:rsid w:val="002616D4"/>
    <w:rsid w:val="0027139B"/>
    <w:rsid w:val="00273F9E"/>
    <w:rsid w:val="00280CE4"/>
    <w:rsid w:val="00286679"/>
    <w:rsid w:val="00291646"/>
    <w:rsid w:val="0029229F"/>
    <w:rsid w:val="00292842"/>
    <w:rsid w:val="00292969"/>
    <w:rsid w:val="00292A24"/>
    <w:rsid w:val="002949D8"/>
    <w:rsid w:val="00297EA3"/>
    <w:rsid w:val="002A1C1A"/>
    <w:rsid w:val="002A4CFF"/>
    <w:rsid w:val="002A7A2B"/>
    <w:rsid w:val="002B4298"/>
    <w:rsid w:val="002B5D0E"/>
    <w:rsid w:val="002B7EFB"/>
    <w:rsid w:val="002C14CD"/>
    <w:rsid w:val="002C2278"/>
    <w:rsid w:val="002C3559"/>
    <w:rsid w:val="002C3A47"/>
    <w:rsid w:val="002C3AB1"/>
    <w:rsid w:val="002D0BDC"/>
    <w:rsid w:val="002D0C41"/>
    <w:rsid w:val="002D1C9A"/>
    <w:rsid w:val="002D1ED5"/>
    <w:rsid w:val="002D1F4D"/>
    <w:rsid w:val="002D2D83"/>
    <w:rsid w:val="002D52E9"/>
    <w:rsid w:val="002E0041"/>
    <w:rsid w:val="002E0564"/>
    <w:rsid w:val="002E1DD9"/>
    <w:rsid w:val="002E3E81"/>
    <w:rsid w:val="002E4628"/>
    <w:rsid w:val="002E46BB"/>
    <w:rsid w:val="002F0D45"/>
    <w:rsid w:val="002F6F38"/>
    <w:rsid w:val="002F7B92"/>
    <w:rsid w:val="00303FA1"/>
    <w:rsid w:val="00306401"/>
    <w:rsid w:val="00306FB1"/>
    <w:rsid w:val="00313BCA"/>
    <w:rsid w:val="00320907"/>
    <w:rsid w:val="00322B39"/>
    <w:rsid w:val="00323735"/>
    <w:rsid w:val="00332705"/>
    <w:rsid w:val="00335730"/>
    <w:rsid w:val="0033707D"/>
    <w:rsid w:val="003377E6"/>
    <w:rsid w:val="003405CF"/>
    <w:rsid w:val="0034316C"/>
    <w:rsid w:val="00346106"/>
    <w:rsid w:val="003503E1"/>
    <w:rsid w:val="00350693"/>
    <w:rsid w:val="003530BF"/>
    <w:rsid w:val="00354138"/>
    <w:rsid w:val="00354ADE"/>
    <w:rsid w:val="00355DC4"/>
    <w:rsid w:val="003563E3"/>
    <w:rsid w:val="00361C3A"/>
    <w:rsid w:val="00362122"/>
    <w:rsid w:val="00362BC3"/>
    <w:rsid w:val="00371A6D"/>
    <w:rsid w:val="003749D7"/>
    <w:rsid w:val="00374E41"/>
    <w:rsid w:val="00375368"/>
    <w:rsid w:val="003824C1"/>
    <w:rsid w:val="00385C55"/>
    <w:rsid w:val="00390002"/>
    <w:rsid w:val="003939F3"/>
    <w:rsid w:val="00393A9D"/>
    <w:rsid w:val="00393B90"/>
    <w:rsid w:val="0039654F"/>
    <w:rsid w:val="00396CB1"/>
    <w:rsid w:val="00397781"/>
    <w:rsid w:val="003A0175"/>
    <w:rsid w:val="003A0C3D"/>
    <w:rsid w:val="003A1966"/>
    <w:rsid w:val="003A1B77"/>
    <w:rsid w:val="003A1C98"/>
    <w:rsid w:val="003A1D6D"/>
    <w:rsid w:val="003A5456"/>
    <w:rsid w:val="003A59C3"/>
    <w:rsid w:val="003A65D2"/>
    <w:rsid w:val="003A7A19"/>
    <w:rsid w:val="003B04CE"/>
    <w:rsid w:val="003B21B3"/>
    <w:rsid w:val="003B6FB1"/>
    <w:rsid w:val="003B741B"/>
    <w:rsid w:val="003C0785"/>
    <w:rsid w:val="003C3B28"/>
    <w:rsid w:val="003C3BBF"/>
    <w:rsid w:val="003C4A2A"/>
    <w:rsid w:val="003C5A18"/>
    <w:rsid w:val="003C7245"/>
    <w:rsid w:val="003E06AB"/>
    <w:rsid w:val="003E1486"/>
    <w:rsid w:val="003E1721"/>
    <w:rsid w:val="003F06F8"/>
    <w:rsid w:val="003F4E42"/>
    <w:rsid w:val="004054DD"/>
    <w:rsid w:val="0040570C"/>
    <w:rsid w:val="00410B36"/>
    <w:rsid w:val="00412E77"/>
    <w:rsid w:val="00420062"/>
    <w:rsid w:val="00423B24"/>
    <w:rsid w:val="00430254"/>
    <w:rsid w:val="0043221F"/>
    <w:rsid w:val="004334E2"/>
    <w:rsid w:val="00433683"/>
    <w:rsid w:val="0043595F"/>
    <w:rsid w:val="00437704"/>
    <w:rsid w:val="004415BC"/>
    <w:rsid w:val="00441DB5"/>
    <w:rsid w:val="00442692"/>
    <w:rsid w:val="00442C2D"/>
    <w:rsid w:val="0044618A"/>
    <w:rsid w:val="004464AA"/>
    <w:rsid w:val="00451CC2"/>
    <w:rsid w:val="00455EA7"/>
    <w:rsid w:val="00457C78"/>
    <w:rsid w:val="004657C0"/>
    <w:rsid w:val="00465FAB"/>
    <w:rsid w:val="004720FE"/>
    <w:rsid w:val="0047463E"/>
    <w:rsid w:val="004778C7"/>
    <w:rsid w:val="00477B3F"/>
    <w:rsid w:val="00477FD1"/>
    <w:rsid w:val="00481831"/>
    <w:rsid w:val="00485E7D"/>
    <w:rsid w:val="00486496"/>
    <w:rsid w:val="00490076"/>
    <w:rsid w:val="00494143"/>
    <w:rsid w:val="0049694C"/>
    <w:rsid w:val="004A191F"/>
    <w:rsid w:val="004A28E6"/>
    <w:rsid w:val="004A39ED"/>
    <w:rsid w:val="004A605A"/>
    <w:rsid w:val="004B0D4F"/>
    <w:rsid w:val="004B17EC"/>
    <w:rsid w:val="004B6BFE"/>
    <w:rsid w:val="004C082D"/>
    <w:rsid w:val="004C3F10"/>
    <w:rsid w:val="004C4780"/>
    <w:rsid w:val="004C781D"/>
    <w:rsid w:val="004C7908"/>
    <w:rsid w:val="004D184E"/>
    <w:rsid w:val="004D2689"/>
    <w:rsid w:val="004D4108"/>
    <w:rsid w:val="004D504D"/>
    <w:rsid w:val="004D568C"/>
    <w:rsid w:val="004D61AF"/>
    <w:rsid w:val="004D6541"/>
    <w:rsid w:val="004E044F"/>
    <w:rsid w:val="004E065D"/>
    <w:rsid w:val="004E1766"/>
    <w:rsid w:val="004E5F01"/>
    <w:rsid w:val="004E66D0"/>
    <w:rsid w:val="004F326C"/>
    <w:rsid w:val="004F3715"/>
    <w:rsid w:val="00501A01"/>
    <w:rsid w:val="0050679A"/>
    <w:rsid w:val="00512FEB"/>
    <w:rsid w:val="00515FE3"/>
    <w:rsid w:val="00522CEB"/>
    <w:rsid w:val="00522FAA"/>
    <w:rsid w:val="0052375E"/>
    <w:rsid w:val="005276BB"/>
    <w:rsid w:val="00527797"/>
    <w:rsid w:val="00532157"/>
    <w:rsid w:val="00532A37"/>
    <w:rsid w:val="00535557"/>
    <w:rsid w:val="005366F7"/>
    <w:rsid w:val="00542C79"/>
    <w:rsid w:val="00543D7A"/>
    <w:rsid w:val="00546167"/>
    <w:rsid w:val="00547410"/>
    <w:rsid w:val="00556419"/>
    <w:rsid w:val="00557671"/>
    <w:rsid w:val="005627C9"/>
    <w:rsid w:val="005633FB"/>
    <w:rsid w:val="00565F4C"/>
    <w:rsid w:val="00566FC1"/>
    <w:rsid w:val="00567189"/>
    <w:rsid w:val="005676EC"/>
    <w:rsid w:val="00575180"/>
    <w:rsid w:val="00575342"/>
    <w:rsid w:val="005838F5"/>
    <w:rsid w:val="00583BC6"/>
    <w:rsid w:val="00585302"/>
    <w:rsid w:val="00586421"/>
    <w:rsid w:val="00586D9C"/>
    <w:rsid w:val="00586F54"/>
    <w:rsid w:val="0059217C"/>
    <w:rsid w:val="00592F7D"/>
    <w:rsid w:val="00593C7F"/>
    <w:rsid w:val="00593C8D"/>
    <w:rsid w:val="00595925"/>
    <w:rsid w:val="005978B0"/>
    <w:rsid w:val="005A2044"/>
    <w:rsid w:val="005A2AD6"/>
    <w:rsid w:val="005A4972"/>
    <w:rsid w:val="005A52C5"/>
    <w:rsid w:val="005A7464"/>
    <w:rsid w:val="005A7B0B"/>
    <w:rsid w:val="005B5670"/>
    <w:rsid w:val="005B5C56"/>
    <w:rsid w:val="005D0FA2"/>
    <w:rsid w:val="005D190F"/>
    <w:rsid w:val="005D2235"/>
    <w:rsid w:val="005D4290"/>
    <w:rsid w:val="005E1479"/>
    <w:rsid w:val="005E2445"/>
    <w:rsid w:val="005E4A04"/>
    <w:rsid w:val="005E61A7"/>
    <w:rsid w:val="005E7873"/>
    <w:rsid w:val="005F2B16"/>
    <w:rsid w:val="005F42C4"/>
    <w:rsid w:val="005F59EA"/>
    <w:rsid w:val="005F5FAC"/>
    <w:rsid w:val="005F604B"/>
    <w:rsid w:val="005F76BF"/>
    <w:rsid w:val="00602850"/>
    <w:rsid w:val="00603C7E"/>
    <w:rsid w:val="00606742"/>
    <w:rsid w:val="006109FE"/>
    <w:rsid w:val="00614B55"/>
    <w:rsid w:val="00615C2F"/>
    <w:rsid w:val="00616319"/>
    <w:rsid w:val="00620CA2"/>
    <w:rsid w:val="006255B5"/>
    <w:rsid w:val="00625622"/>
    <w:rsid w:val="006259E7"/>
    <w:rsid w:val="00633E51"/>
    <w:rsid w:val="00640C9E"/>
    <w:rsid w:val="00642506"/>
    <w:rsid w:val="00643620"/>
    <w:rsid w:val="006526C7"/>
    <w:rsid w:val="00661702"/>
    <w:rsid w:val="006623DB"/>
    <w:rsid w:val="006647AE"/>
    <w:rsid w:val="0066612E"/>
    <w:rsid w:val="006709AD"/>
    <w:rsid w:val="00671A25"/>
    <w:rsid w:val="0067324D"/>
    <w:rsid w:val="00673440"/>
    <w:rsid w:val="00683881"/>
    <w:rsid w:val="006850B6"/>
    <w:rsid w:val="00686F9D"/>
    <w:rsid w:val="006A2C83"/>
    <w:rsid w:val="006A4F44"/>
    <w:rsid w:val="006A753E"/>
    <w:rsid w:val="006B39D5"/>
    <w:rsid w:val="006B4C23"/>
    <w:rsid w:val="006B680A"/>
    <w:rsid w:val="006B70EB"/>
    <w:rsid w:val="006C1AF0"/>
    <w:rsid w:val="006C5498"/>
    <w:rsid w:val="006D0ECF"/>
    <w:rsid w:val="006D0F14"/>
    <w:rsid w:val="006D40EB"/>
    <w:rsid w:val="006D416D"/>
    <w:rsid w:val="006D5BFE"/>
    <w:rsid w:val="006D5FAE"/>
    <w:rsid w:val="006D6A82"/>
    <w:rsid w:val="006E458F"/>
    <w:rsid w:val="006E6011"/>
    <w:rsid w:val="006E6A67"/>
    <w:rsid w:val="006F032B"/>
    <w:rsid w:val="006F3916"/>
    <w:rsid w:val="006F3ED6"/>
    <w:rsid w:val="006F4257"/>
    <w:rsid w:val="006F5D8A"/>
    <w:rsid w:val="00700816"/>
    <w:rsid w:val="00703AE0"/>
    <w:rsid w:val="00704B9A"/>
    <w:rsid w:val="00707002"/>
    <w:rsid w:val="00710949"/>
    <w:rsid w:val="0071139A"/>
    <w:rsid w:val="007115A0"/>
    <w:rsid w:val="0071311F"/>
    <w:rsid w:val="007215B2"/>
    <w:rsid w:val="00723DD9"/>
    <w:rsid w:val="0072434E"/>
    <w:rsid w:val="007256AB"/>
    <w:rsid w:val="0072609E"/>
    <w:rsid w:val="00727F50"/>
    <w:rsid w:val="00730A94"/>
    <w:rsid w:val="0073352B"/>
    <w:rsid w:val="007339B6"/>
    <w:rsid w:val="0073494C"/>
    <w:rsid w:val="007354FA"/>
    <w:rsid w:val="007364B5"/>
    <w:rsid w:val="0073689D"/>
    <w:rsid w:val="0074178F"/>
    <w:rsid w:val="00743802"/>
    <w:rsid w:val="007467B0"/>
    <w:rsid w:val="0075249E"/>
    <w:rsid w:val="0076075C"/>
    <w:rsid w:val="00762B53"/>
    <w:rsid w:val="00764366"/>
    <w:rsid w:val="007742D6"/>
    <w:rsid w:val="00774FF4"/>
    <w:rsid w:val="0077736F"/>
    <w:rsid w:val="00783298"/>
    <w:rsid w:val="0079010B"/>
    <w:rsid w:val="00791279"/>
    <w:rsid w:val="00791859"/>
    <w:rsid w:val="00795004"/>
    <w:rsid w:val="007A00D2"/>
    <w:rsid w:val="007A0920"/>
    <w:rsid w:val="007A56D1"/>
    <w:rsid w:val="007A5E00"/>
    <w:rsid w:val="007A6235"/>
    <w:rsid w:val="007A6931"/>
    <w:rsid w:val="007B07FF"/>
    <w:rsid w:val="007B1686"/>
    <w:rsid w:val="007B5971"/>
    <w:rsid w:val="007B79D6"/>
    <w:rsid w:val="007C2D55"/>
    <w:rsid w:val="007D6A67"/>
    <w:rsid w:val="007E40F8"/>
    <w:rsid w:val="007E4A54"/>
    <w:rsid w:val="007E64D2"/>
    <w:rsid w:val="007E75AD"/>
    <w:rsid w:val="007F2A28"/>
    <w:rsid w:val="007F5585"/>
    <w:rsid w:val="008002A4"/>
    <w:rsid w:val="008006DD"/>
    <w:rsid w:val="0080074B"/>
    <w:rsid w:val="008024E8"/>
    <w:rsid w:val="0080334C"/>
    <w:rsid w:val="00805D4E"/>
    <w:rsid w:val="00810398"/>
    <w:rsid w:val="00810A74"/>
    <w:rsid w:val="00813F8A"/>
    <w:rsid w:val="00814690"/>
    <w:rsid w:val="00814FA5"/>
    <w:rsid w:val="0081713E"/>
    <w:rsid w:val="008212BC"/>
    <w:rsid w:val="00823434"/>
    <w:rsid w:val="008240BB"/>
    <w:rsid w:val="00825D0C"/>
    <w:rsid w:val="00836E7B"/>
    <w:rsid w:val="0084117E"/>
    <w:rsid w:val="0084162A"/>
    <w:rsid w:val="00842B6E"/>
    <w:rsid w:val="00843734"/>
    <w:rsid w:val="00843BCC"/>
    <w:rsid w:val="00846156"/>
    <w:rsid w:val="00846C6E"/>
    <w:rsid w:val="008474EE"/>
    <w:rsid w:val="008476A0"/>
    <w:rsid w:val="008478D0"/>
    <w:rsid w:val="0085056F"/>
    <w:rsid w:val="00853FAD"/>
    <w:rsid w:val="0085480A"/>
    <w:rsid w:val="00855FA1"/>
    <w:rsid w:val="008711F9"/>
    <w:rsid w:val="008717DA"/>
    <w:rsid w:val="00871D13"/>
    <w:rsid w:val="00874353"/>
    <w:rsid w:val="00875B9B"/>
    <w:rsid w:val="0087761F"/>
    <w:rsid w:val="00877716"/>
    <w:rsid w:val="008805DD"/>
    <w:rsid w:val="008805F1"/>
    <w:rsid w:val="00887811"/>
    <w:rsid w:val="0089216C"/>
    <w:rsid w:val="00893C4A"/>
    <w:rsid w:val="00894BCE"/>
    <w:rsid w:val="0089548D"/>
    <w:rsid w:val="008A2761"/>
    <w:rsid w:val="008A4A98"/>
    <w:rsid w:val="008B2EEC"/>
    <w:rsid w:val="008B44E1"/>
    <w:rsid w:val="008B4931"/>
    <w:rsid w:val="008B765B"/>
    <w:rsid w:val="008C0CC3"/>
    <w:rsid w:val="008C1109"/>
    <w:rsid w:val="008C14C1"/>
    <w:rsid w:val="008C1A2B"/>
    <w:rsid w:val="008C43A8"/>
    <w:rsid w:val="008C58F3"/>
    <w:rsid w:val="008C6A69"/>
    <w:rsid w:val="008C73B4"/>
    <w:rsid w:val="008D39BE"/>
    <w:rsid w:val="008E2180"/>
    <w:rsid w:val="008E481A"/>
    <w:rsid w:val="008E4A79"/>
    <w:rsid w:val="008E6687"/>
    <w:rsid w:val="008E7CE4"/>
    <w:rsid w:val="008F3C22"/>
    <w:rsid w:val="008F46D5"/>
    <w:rsid w:val="008F77B5"/>
    <w:rsid w:val="009000E5"/>
    <w:rsid w:val="009001AD"/>
    <w:rsid w:val="00900316"/>
    <w:rsid w:val="00906C2A"/>
    <w:rsid w:val="00915C14"/>
    <w:rsid w:val="00923815"/>
    <w:rsid w:val="00924144"/>
    <w:rsid w:val="009261ED"/>
    <w:rsid w:val="0092622E"/>
    <w:rsid w:val="009269DC"/>
    <w:rsid w:val="009272B7"/>
    <w:rsid w:val="00933628"/>
    <w:rsid w:val="0093731D"/>
    <w:rsid w:val="009379C1"/>
    <w:rsid w:val="00943A1E"/>
    <w:rsid w:val="00952D07"/>
    <w:rsid w:val="00957322"/>
    <w:rsid w:val="009642DE"/>
    <w:rsid w:val="00966F01"/>
    <w:rsid w:val="00967E09"/>
    <w:rsid w:val="00970671"/>
    <w:rsid w:val="00977133"/>
    <w:rsid w:val="00980FC3"/>
    <w:rsid w:val="009811D1"/>
    <w:rsid w:val="009913B9"/>
    <w:rsid w:val="009917FD"/>
    <w:rsid w:val="00993507"/>
    <w:rsid w:val="009947B1"/>
    <w:rsid w:val="00994D85"/>
    <w:rsid w:val="009A079A"/>
    <w:rsid w:val="009A32C6"/>
    <w:rsid w:val="009A3B64"/>
    <w:rsid w:val="009B1E83"/>
    <w:rsid w:val="009B7A3D"/>
    <w:rsid w:val="009C0A91"/>
    <w:rsid w:val="009C50F8"/>
    <w:rsid w:val="009C596E"/>
    <w:rsid w:val="009C7AA6"/>
    <w:rsid w:val="009C7C2B"/>
    <w:rsid w:val="009D133D"/>
    <w:rsid w:val="009D4667"/>
    <w:rsid w:val="009D4A73"/>
    <w:rsid w:val="009D6194"/>
    <w:rsid w:val="009D634E"/>
    <w:rsid w:val="009D643D"/>
    <w:rsid w:val="009D76E9"/>
    <w:rsid w:val="009E2A3A"/>
    <w:rsid w:val="009E3F16"/>
    <w:rsid w:val="009F2B7E"/>
    <w:rsid w:val="009F7D0B"/>
    <w:rsid w:val="00A0287B"/>
    <w:rsid w:val="00A033AD"/>
    <w:rsid w:val="00A052A5"/>
    <w:rsid w:val="00A156BA"/>
    <w:rsid w:val="00A16F8B"/>
    <w:rsid w:val="00A23AE9"/>
    <w:rsid w:val="00A2556B"/>
    <w:rsid w:val="00A353D8"/>
    <w:rsid w:val="00A35D9F"/>
    <w:rsid w:val="00A3730A"/>
    <w:rsid w:val="00A40FD7"/>
    <w:rsid w:val="00A41686"/>
    <w:rsid w:val="00A4268B"/>
    <w:rsid w:val="00A51B06"/>
    <w:rsid w:val="00A551CE"/>
    <w:rsid w:val="00A562B5"/>
    <w:rsid w:val="00A57432"/>
    <w:rsid w:val="00A62BBA"/>
    <w:rsid w:val="00A62C88"/>
    <w:rsid w:val="00A634AF"/>
    <w:rsid w:val="00A64825"/>
    <w:rsid w:val="00A66083"/>
    <w:rsid w:val="00A75C08"/>
    <w:rsid w:val="00A77932"/>
    <w:rsid w:val="00A85230"/>
    <w:rsid w:val="00A90010"/>
    <w:rsid w:val="00A949F6"/>
    <w:rsid w:val="00A96A6A"/>
    <w:rsid w:val="00AA597A"/>
    <w:rsid w:val="00AB7C1A"/>
    <w:rsid w:val="00AC0BB2"/>
    <w:rsid w:val="00AC16BF"/>
    <w:rsid w:val="00AC2505"/>
    <w:rsid w:val="00AC3D62"/>
    <w:rsid w:val="00AC4A3E"/>
    <w:rsid w:val="00AC509E"/>
    <w:rsid w:val="00AC60CD"/>
    <w:rsid w:val="00AD25A7"/>
    <w:rsid w:val="00AD2801"/>
    <w:rsid w:val="00AD4DBB"/>
    <w:rsid w:val="00AD745E"/>
    <w:rsid w:val="00AD76BF"/>
    <w:rsid w:val="00AE1D66"/>
    <w:rsid w:val="00AF0E0C"/>
    <w:rsid w:val="00AF228A"/>
    <w:rsid w:val="00AF3E8C"/>
    <w:rsid w:val="00B00365"/>
    <w:rsid w:val="00B00681"/>
    <w:rsid w:val="00B05604"/>
    <w:rsid w:val="00B10CF8"/>
    <w:rsid w:val="00B1473E"/>
    <w:rsid w:val="00B1479C"/>
    <w:rsid w:val="00B23734"/>
    <w:rsid w:val="00B240EF"/>
    <w:rsid w:val="00B254B8"/>
    <w:rsid w:val="00B25E05"/>
    <w:rsid w:val="00B26DA9"/>
    <w:rsid w:val="00B37FA4"/>
    <w:rsid w:val="00B42388"/>
    <w:rsid w:val="00B4430D"/>
    <w:rsid w:val="00B44B7F"/>
    <w:rsid w:val="00B45794"/>
    <w:rsid w:val="00B463D0"/>
    <w:rsid w:val="00B519D0"/>
    <w:rsid w:val="00B5292D"/>
    <w:rsid w:val="00B55CC2"/>
    <w:rsid w:val="00B620E3"/>
    <w:rsid w:val="00B65FFC"/>
    <w:rsid w:val="00B66E6A"/>
    <w:rsid w:val="00B677D5"/>
    <w:rsid w:val="00B70C82"/>
    <w:rsid w:val="00B7247A"/>
    <w:rsid w:val="00B7488B"/>
    <w:rsid w:val="00B77DD3"/>
    <w:rsid w:val="00B839AF"/>
    <w:rsid w:val="00B86DC2"/>
    <w:rsid w:val="00B9308D"/>
    <w:rsid w:val="00BA2146"/>
    <w:rsid w:val="00BA222C"/>
    <w:rsid w:val="00BA395C"/>
    <w:rsid w:val="00BA6272"/>
    <w:rsid w:val="00BA63DB"/>
    <w:rsid w:val="00BA7BC6"/>
    <w:rsid w:val="00BB1076"/>
    <w:rsid w:val="00BB2C68"/>
    <w:rsid w:val="00BB6266"/>
    <w:rsid w:val="00BB70BE"/>
    <w:rsid w:val="00BB742F"/>
    <w:rsid w:val="00BC0631"/>
    <w:rsid w:val="00BC2BA8"/>
    <w:rsid w:val="00BC351B"/>
    <w:rsid w:val="00BC4971"/>
    <w:rsid w:val="00BC6115"/>
    <w:rsid w:val="00BC6A4C"/>
    <w:rsid w:val="00BD2029"/>
    <w:rsid w:val="00BD5B87"/>
    <w:rsid w:val="00BE1A9A"/>
    <w:rsid w:val="00BE2F61"/>
    <w:rsid w:val="00BE41C3"/>
    <w:rsid w:val="00BE486A"/>
    <w:rsid w:val="00BE4C6E"/>
    <w:rsid w:val="00BE6070"/>
    <w:rsid w:val="00BE64B5"/>
    <w:rsid w:val="00BF123D"/>
    <w:rsid w:val="00BF3157"/>
    <w:rsid w:val="00BF5E65"/>
    <w:rsid w:val="00C0291E"/>
    <w:rsid w:val="00C02D0C"/>
    <w:rsid w:val="00C0610C"/>
    <w:rsid w:val="00C06F80"/>
    <w:rsid w:val="00C105C7"/>
    <w:rsid w:val="00C11DAD"/>
    <w:rsid w:val="00C13CF7"/>
    <w:rsid w:val="00C239B6"/>
    <w:rsid w:val="00C25F78"/>
    <w:rsid w:val="00C26EEA"/>
    <w:rsid w:val="00C321DD"/>
    <w:rsid w:val="00C33078"/>
    <w:rsid w:val="00C33F44"/>
    <w:rsid w:val="00C35C44"/>
    <w:rsid w:val="00C41000"/>
    <w:rsid w:val="00C42B72"/>
    <w:rsid w:val="00C53A5B"/>
    <w:rsid w:val="00C53CA4"/>
    <w:rsid w:val="00C54041"/>
    <w:rsid w:val="00C546DD"/>
    <w:rsid w:val="00C54B24"/>
    <w:rsid w:val="00C54EA3"/>
    <w:rsid w:val="00C55BDC"/>
    <w:rsid w:val="00C56038"/>
    <w:rsid w:val="00C57D20"/>
    <w:rsid w:val="00C57FD8"/>
    <w:rsid w:val="00C60224"/>
    <w:rsid w:val="00C65BA5"/>
    <w:rsid w:val="00C709CD"/>
    <w:rsid w:val="00C70AA6"/>
    <w:rsid w:val="00C70F31"/>
    <w:rsid w:val="00C73234"/>
    <w:rsid w:val="00C73435"/>
    <w:rsid w:val="00C75DD4"/>
    <w:rsid w:val="00C76142"/>
    <w:rsid w:val="00C77DAF"/>
    <w:rsid w:val="00C902BF"/>
    <w:rsid w:val="00C90843"/>
    <w:rsid w:val="00C91635"/>
    <w:rsid w:val="00C95335"/>
    <w:rsid w:val="00C97A77"/>
    <w:rsid w:val="00CA59F8"/>
    <w:rsid w:val="00CA5E5C"/>
    <w:rsid w:val="00CA5ED9"/>
    <w:rsid w:val="00CB0EE0"/>
    <w:rsid w:val="00CB230A"/>
    <w:rsid w:val="00CB45F5"/>
    <w:rsid w:val="00CB7DD0"/>
    <w:rsid w:val="00CC3085"/>
    <w:rsid w:val="00CC3F3D"/>
    <w:rsid w:val="00CC59B9"/>
    <w:rsid w:val="00CD2895"/>
    <w:rsid w:val="00CD3A7E"/>
    <w:rsid w:val="00CD4287"/>
    <w:rsid w:val="00CD6694"/>
    <w:rsid w:val="00CD6A02"/>
    <w:rsid w:val="00CE09E2"/>
    <w:rsid w:val="00CE0A93"/>
    <w:rsid w:val="00CE1443"/>
    <w:rsid w:val="00CE1E47"/>
    <w:rsid w:val="00CE322B"/>
    <w:rsid w:val="00CE6D07"/>
    <w:rsid w:val="00CF2092"/>
    <w:rsid w:val="00CF45D5"/>
    <w:rsid w:val="00CF4966"/>
    <w:rsid w:val="00CF581D"/>
    <w:rsid w:val="00CF6469"/>
    <w:rsid w:val="00CF75B8"/>
    <w:rsid w:val="00D04811"/>
    <w:rsid w:val="00D12A3C"/>
    <w:rsid w:val="00D14A5F"/>
    <w:rsid w:val="00D14B1F"/>
    <w:rsid w:val="00D1552D"/>
    <w:rsid w:val="00D16FAC"/>
    <w:rsid w:val="00D20B3B"/>
    <w:rsid w:val="00D213C9"/>
    <w:rsid w:val="00D215E4"/>
    <w:rsid w:val="00D21927"/>
    <w:rsid w:val="00D25FC6"/>
    <w:rsid w:val="00D27E3E"/>
    <w:rsid w:val="00D3224B"/>
    <w:rsid w:val="00D350C1"/>
    <w:rsid w:val="00D356A4"/>
    <w:rsid w:val="00D36AA1"/>
    <w:rsid w:val="00D36B50"/>
    <w:rsid w:val="00D41E13"/>
    <w:rsid w:val="00D44A36"/>
    <w:rsid w:val="00D45752"/>
    <w:rsid w:val="00D47CA7"/>
    <w:rsid w:val="00D513B7"/>
    <w:rsid w:val="00D51A48"/>
    <w:rsid w:val="00D53840"/>
    <w:rsid w:val="00D53CDB"/>
    <w:rsid w:val="00D5633D"/>
    <w:rsid w:val="00D56682"/>
    <w:rsid w:val="00D62E2C"/>
    <w:rsid w:val="00D673A7"/>
    <w:rsid w:val="00D6785F"/>
    <w:rsid w:val="00D725F3"/>
    <w:rsid w:val="00D738C1"/>
    <w:rsid w:val="00D74340"/>
    <w:rsid w:val="00D815BA"/>
    <w:rsid w:val="00D87BD1"/>
    <w:rsid w:val="00D93AEF"/>
    <w:rsid w:val="00D97343"/>
    <w:rsid w:val="00DA47FD"/>
    <w:rsid w:val="00DB3049"/>
    <w:rsid w:val="00DB4F5B"/>
    <w:rsid w:val="00DB59A1"/>
    <w:rsid w:val="00DB6736"/>
    <w:rsid w:val="00DB6E08"/>
    <w:rsid w:val="00DC0F45"/>
    <w:rsid w:val="00DC5B30"/>
    <w:rsid w:val="00DC6D02"/>
    <w:rsid w:val="00DD00AF"/>
    <w:rsid w:val="00DD0EAD"/>
    <w:rsid w:val="00DD4D0D"/>
    <w:rsid w:val="00DD68DF"/>
    <w:rsid w:val="00DD6F91"/>
    <w:rsid w:val="00DD7066"/>
    <w:rsid w:val="00DE2A97"/>
    <w:rsid w:val="00DE4151"/>
    <w:rsid w:val="00DE66C6"/>
    <w:rsid w:val="00DF151E"/>
    <w:rsid w:val="00DF1B02"/>
    <w:rsid w:val="00DF40B3"/>
    <w:rsid w:val="00DF4A73"/>
    <w:rsid w:val="00DF7289"/>
    <w:rsid w:val="00E0547E"/>
    <w:rsid w:val="00E118B9"/>
    <w:rsid w:val="00E11C63"/>
    <w:rsid w:val="00E14863"/>
    <w:rsid w:val="00E15CB9"/>
    <w:rsid w:val="00E1686C"/>
    <w:rsid w:val="00E17436"/>
    <w:rsid w:val="00E21259"/>
    <w:rsid w:val="00E35B2E"/>
    <w:rsid w:val="00E41BFE"/>
    <w:rsid w:val="00E4261F"/>
    <w:rsid w:val="00E43B3F"/>
    <w:rsid w:val="00E532C7"/>
    <w:rsid w:val="00E5599E"/>
    <w:rsid w:val="00E55A19"/>
    <w:rsid w:val="00E55AB6"/>
    <w:rsid w:val="00E605E5"/>
    <w:rsid w:val="00E62C79"/>
    <w:rsid w:val="00E65F0E"/>
    <w:rsid w:val="00E70130"/>
    <w:rsid w:val="00E71704"/>
    <w:rsid w:val="00E71A19"/>
    <w:rsid w:val="00E733C5"/>
    <w:rsid w:val="00E73681"/>
    <w:rsid w:val="00E77B3F"/>
    <w:rsid w:val="00E77D12"/>
    <w:rsid w:val="00E80C63"/>
    <w:rsid w:val="00E81C09"/>
    <w:rsid w:val="00E81D77"/>
    <w:rsid w:val="00E84567"/>
    <w:rsid w:val="00E84991"/>
    <w:rsid w:val="00E84AF6"/>
    <w:rsid w:val="00E86821"/>
    <w:rsid w:val="00E95199"/>
    <w:rsid w:val="00E95430"/>
    <w:rsid w:val="00E97731"/>
    <w:rsid w:val="00EA1286"/>
    <w:rsid w:val="00EA2C3F"/>
    <w:rsid w:val="00EA43C9"/>
    <w:rsid w:val="00EA448B"/>
    <w:rsid w:val="00EA5EA3"/>
    <w:rsid w:val="00EA7DBD"/>
    <w:rsid w:val="00EB0557"/>
    <w:rsid w:val="00EB134D"/>
    <w:rsid w:val="00EB2CE7"/>
    <w:rsid w:val="00EB3586"/>
    <w:rsid w:val="00EB43FD"/>
    <w:rsid w:val="00EB5E27"/>
    <w:rsid w:val="00EC562E"/>
    <w:rsid w:val="00EC5EDC"/>
    <w:rsid w:val="00EC6A53"/>
    <w:rsid w:val="00EC72EE"/>
    <w:rsid w:val="00ED0481"/>
    <w:rsid w:val="00ED2933"/>
    <w:rsid w:val="00ED6516"/>
    <w:rsid w:val="00ED6A68"/>
    <w:rsid w:val="00ED7A59"/>
    <w:rsid w:val="00ED7F13"/>
    <w:rsid w:val="00ED7F9F"/>
    <w:rsid w:val="00EE1DC8"/>
    <w:rsid w:val="00EE4599"/>
    <w:rsid w:val="00EE7BBC"/>
    <w:rsid w:val="00F025A2"/>
    <w:rsid w:val="00F03DCA"/>
    <w:rsid w:val="00F048B1"/>
    <w:rsid w:val="00F0525F"/>
    <w:rsid w:val="00F1270B"/>
    <w:rsid w:val="00F17FA8"/>
    <w:rsid w:val="00F20296"/>
    <w:rsid w:val="00F33A8E"/>
    <w:rsid w:val="00F35D10"/>
    <w:rsid w:val="00F403D1"/>
    <w:rsid w:val="00F40540"/>
    <w:rsid w:val="00F41325"/>
    <w:rsid w:val="00F42AD2"/>
    <w:rsid w:val="00F522D3"/>
    <w:rsid w:val="00F52AA2"/>
    <w:rsid w:val="00F531DA"/>
    <w:rsid w:val="00F55637"/>
    <w:rsid w:val="00F57494"/>
    <w:rsid w:val="00F57C2D"/>
    <w:rsid w:val="00F62FB0"/>
    <w:rsid w:val="00F638A8"/>
    <w:rsid w:val="00F64C62"/>
    <w:rsid w:val="00F64CB3"/>
    <w:rsid w:val="00F667D6"/>
    <w:rsid w:val="00F73255"/>
    <w:rsid w:val="00F73972"/>
    <w:rsid w:val="00F76F81"/>
    <w:rsid w:val="00F854D6"/>
    <w:rsid w:val="00F87F56"/>
    <w:rsid w:val="00F92AF8"/>
    <w:rsid w:val="00F96743"/>
    <w:rsid w:val="00F97E57"/>
    <w:rsid w:val="00FA4F9F"/>
    <w:rsid w:val="00FA6670"/>
    <w:rsid w:val="00FB2672"/>
    <w:rsid w:val="00FB49E1"/>
    <w:rsid w:val="00FC136D"/>
    <w:rsid w:val="00FC58EF"/>
    <w:rsid w:val="00FC628C"/>
    <w:rsid w:val="00FE7789"/>
    <w:rsid w:val="00FE7BD9"/>
    <w:rsid w:val="00FF2020"/>
    <w:rsid w:val="00FF2167"/>
    <w:rsid w:val="00FF32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57DE5BF3-49C5-4883-A541-C6AB3F646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6E7B"/>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semiHidden/>
    <w:unhideWhenUsed/>
    <w:qFormat/>
    <w:rsid w:val="008C1109"/>
    <w:pPr>
      <w:keepNext/>
      <w:keepLines/>
      <w:spacing w:before="40"/>
      <w:outlineLvl w:val="2"/>
    </w:pPr>
    <w:rPr>
      <w:rFonts w:asciiTheme="majorHAnsi" w:eastAsiaTheme="majorEastAsia" w:hAnsiTheme="majorHAnsi" w:cstheme="majorBidi"/>
      <w:color w:val="243F60" w:themeColor="accent1" w:themeShade="7F"/>
    </w:rPr>
  </w:style>
  <w:style w:type="paragraph" w:styleId="4">
    <w:name w:val="heading 4"/>
    <w:basedOn w:val="a"/>
    <w:next w:val="a"/>
    <w:link w:val="40"/>
    <w:qFormat/>
    <w:rsid w:val="00836E7B"/>
    <w:pPr>
      <w:keepNext/>
      <w:jc w:val="center"/>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836E7B"/>
    <w:rPr>
      <w:rFonts w:ascii="Times New Roman" w:eastAsia="Times New Roman" w:hAnsi="Times New Roman" w:cs="Times New Roman"/>
      <w:b/>
      <w:sz w:val="24"/>
      <w:szCs w:val="24"/>
      <w:lang w:eastAsia="ru-RU"/>
    </w:rPr>
  </w:style>
  <w:style w:type="paragraph" w:styleId="a3">
    <w:name w:val="caption"/>
    <w:basedOn w:val="a"/>
    <w:qFormat/>
    <w:rsid w:val="00836E7B"/>
    <w:pPr>
      <w:jc w:val="center"/>
    </w:pPr>
    <w:rPr>
      <w:b/>
      <w:sz w:val="28"/>
    </w:rPr>
  </w:style>
  <w:style w:type="paragraph" w:styleId="a4">
    <w:name w:val="Body Text"/>
    <w:basedOn w:val="a"/>
    <w:link w:val="a5"/>
    <w:unhideWhenUsed/>
    <w:rsid w:val="00836E7B"/>
    <w:pPr>
      <w:jc w:val="both"/>
    </w:pPr>
    <w:rPr>
      <w:rFonts w:ascii="Arial" w:hAnsi="Arial"/>
      <w:sz w:val="22"/>
      <w:lang w:val="en-US"/>
    </w:rPr>
  </w:style>
  <w:style w:type="character" w:customStyle="1" w:styleId="a5">
    <w:name w:val="Основной текст Знак"/>
    <w:basedOn w:val="a0"/>
    <w:link w:val="a4"/>
    <w:rsid w:val="00836E7B"/>
    <w:rPr>
      <w:rFonts w:ascii="Arial" w:eastAsia="Times New Roman" w:hAnsi="Arial" w:cs="Times New Roman"/>
      <w:szCs w:val="24"/>
      <w:lang w:val="en-US" w:eastAsia="ru-RU"/>
    </w:rPr>
  </w:style>
  <w:style w:type="paragraph" w:styleId="2">
    <w:name w:val="Body Text 2"/>
    <w:basedOn w:val="a"/>
    <w:link w:val="20"/>
    <w:unhideWhenUsed/>
    <w:rsid w:val="00836E7B"/>
    <w:pPr>
      <w:jc w:val="both"/>
    </w:pPr>
  </w:style>
  <w:style w:type="character" w:customStyle="1" w:styleId="20">
    <w:name w:val="Основной текст 2 Знак"/>
    <w:basedOn w:val="a0"/>
    <w:link w:val="2"/>
    <w:rsid w:val="00836E7B"/>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F0525F"/>
    <w:rPr>
      <w:rFonts w:ascii="Tahoma" w:hAnsi="Tahoma" w:cs="Tahoma"/>
      <w:sz w:val="16"/>
      <w:szCs w:val="16"/>
    </w:rPr>
  </w:style>
  <w:style w:type="character" w:customStyle="1" w:styleId="a7">
    <w:name w:val="Текст выноски Знак"/>
    <w:basedOn w:val="a0"/>
    <w:link w:val="a6"/>
    <w:uiPriority w:val="99"/>
    <w:semiHidden/>
    <w:rsid w:val="00F0525F"/>
    <w:rPr>
      <w:rFonts w:ascii="Tahoma" w:eastAsia="Times New Roman" w:hAnsi="Tahoma" w:cs="Tahoma"/>
      <w:sz w:val="16"/>
      <w:szCs w:val="16"/>
      <w:lang w:eastAsia="ru-RU"/>
    </w:rPr>
  </w:style>
  <w:style w:type="paragraph" w:customStyle="1" w:styleId="ConsPlusNormal">
    <w:name w:val="ConsPlusNormal"/>
    <w:rsid w:val="00ED0481"/>
    <w:pPr>
      <w:autoSpaceDE w:val="0"/>
      <w:autoSpaceDN w:val="0"/>
      <w:adjustRightInd w:val="0"/>
      <w:spacing w:after="0" w:line="240" w:lineRule="auto"/>
    </w:pPr>
    <w:rPr>
      <w:rFonts w:ascii="Arial" w:hAnsi="Arial" w:cs="Arial"/>
      <w:sz w:val="20"/>
      <w:szCs w:val="20"/>
    </w:rPr>
  </w:style>
  <w:style w:type="character" w:styleId="a8">
    <w:name w:val="Hyperlink"/>
    <w:basedOn w:val="a0"/>
    <w:uiPriority w:val="99"/>
    <w:unhideWhenUsed/>
    <w:rsid w:val="00375368"/>
    <w:rPr>
      <w:color w:val="0000FF" w:themeColor="hyperlink"/>
      <w:u w:val="single"/>
    </w:rPr>
  </w:style>
  <w:style w:type="character" w:styleId="a9">
    <w:name w:val="annotation reference"/>
    <w:basedOn w:val="a0"/>
    <w:uiPriority w:val="99"/>
    <w:semiHidden/>
    <w:unhideWhenUsed/>
    <w:rsid w:val="0003474F"/>
    <w:rPr>
      <w:sz w:val="16"/>
      <w:szCs w:val="16"/>
    </w:rPr>
  </w:style>
  <w:style w:type="paragraph" w:styleId="aa">
    <w:name w:val="annotation text"/>
    <w:basedOn w:val="a"/>
    <w:link w:val="ab"/>
    <w:uiPriority w:val="99"/>
    <w:semiHidden/>
    <w:unhideWhenUsed/>
    <w:rsid w:val="0003474F"/>
    <w:rPr>
      <w:sz w:val="20"/>
      <w:szCs w:val="20"/>
    </w:rPr>
  </w:style>
  <w:style w:type="character" w:customStyle="1" w:styleId="ab">
    <w:name w:val="Текст примечания Знак"/>
    <w:basedOn w:val="a0"/>
    <w:link w:val="aa"/>
    <w:uiPriority w:val="99"/>
    <w:semiHidden/>
    <w:rsid w:val="0003474F"/>
    <w:rPr>
      <w:rFonts w:ascii="Times New Roman" w:eastAsia="Times New Roman" w:hAnsi="Times New Roman" w:cs="Times New Roman"/>
      <w:sz w:val="20"/>
      <w:szCs w:val="20"/>
      <w:lang w:eastAsia="ru-RU"/>
    </w:rPr>
  </w:style>
  <w:style w:type="paragraph" w:styleId="ac">
    <w:name w:val="annotation subject"/>
    <w:basedOn w:val="aa"/>
    <w:next w:val="aa"/>
    <w:link w:val="ad"/>
    <w:uiPriority w:val="99"/>
    <w:semiHidden/>
    <w:unhideWhenUsed/>
    <w:rsid w:val="0003474F"/>
    <w:rPr>
      <w:b/>
      <w:bCs/>
    </w:rPr>
  </w:style>
  <w:style w:type="character" w:customStyle="1" w:styleId="ad">
    <w:name w:val="Тема примечания Знак"/>
    <w:basedOn w:val="ab"/>
    <w:link w:val="ac"/>
    <w:uiPriority w:val="99"/>
    <w:semiHidden/>
    <w:rsid w:val="0003474F"/>
    <w:rPr>
      <w:rFonts w:ascii="Times New Roman" w:eastAsia="Times New Roman" w:hAnsi="Times New Roman" w:cs="Times New Roman"/>
      <w:b/>
      <w:bCs/>
      <w:sz w:val="20"/>
      <w:szCs w:val="20"/>
      <w:lang w:eastAsia="ru-RU"/>
    </w:rPr>
  </w:style>
  <w:style w:type="paragraph" w:styleId="ae">
    <w:name w:val="List Paragraph"/>
    <w:basedOn w:val="a"/>
    <w:uiPriority w:val="34"/>
    <w:qFormat/>
    <w:rsid w:val="00222635"/>
    <w:pPr>
      <w:ind w:left="720"/>
      <w:contextualSpacing/>
    </w:pPr>
  </w:style>
  <w:style w:type="paragraph" w:styleId="af">
    <w:name w:val="Normal (Web)"/>
    <w:basedOn w:val="a"/>
    <w:uiPriority w:val="99"/>
    <w:unhideWhenUsed/>
    <w:rsid w:val="008006DD"/>
    <w:pPr>
      <w:spacing w:before="100" w:beforeAutospacing="1" w:after="100" w:afterAutospacing="1"/>
    </w:pPr>
  </w:style>
  <w:style w:type="paragraph" w:customStyle="1" w:styleId="western">
    <w:name w:val="western"/>
    <w:basedOn w:val="a"/>
    <w:rsid w:val="008006DD"/>
    <w:pPr>
      <w:spacing w:before="100" w:beforeAutospacing="1" w:after="100" w:afterAutospacing="1"/>
    </w:pPr>
  </w:style>
  <w:style w:type="paragraph" w:styleId="af0">
    <w:name w:val="header"/>
    <w:basedOn w:val="a"/>
    <w:link w:val="af1"/>
    <w:uiPriority w:val="99"/>
    <w:rsid w:val="00F92AF8"/>
    <w:pPr>
      <w:tabs>
        <w:tab w:val="center" w:pos="4153"/>
        <w:tab w:val="right" w:pos="8306"/>
      </w:tabs>
    </w:pPr>
    <w:rPr>
      <w:sz w:val="20"/>
      <w:szCs w:val="20"/>
    </w:rPr>
  </w:style>
  <w:style w:type="character" w:customStyle="1" w:styleId="af1">
    <w:name w:val="Верхний колонтитул Знак"/>
    <w:basedOn w:val="a0"/>
    <w:link w:val="af0"/>
    <w:uiPriority w:val="99"/>
    <w:rsid w:val="00F92AF8"/>
    <w:rPr>
      <w:rFonts w:ascii="Times New Roman" w:eastAsia="Times New Roman" w:hAnsi="Times New Roman" w:cs="Times New Roman"/>
      <w:sz w:val="20"/>
      <w:szCs w:val="20"/>
      <w:lang w:eastAsia="ru-RU"/>
    </w:rPr>
  </w:style>
  <w:style w:type="paragraph" w:customStyle="1" w:styleId="consnormal">
    <w:name w:val="consnormal"/>
    <w:basedOn w:val="a"/>
    <w:rsid w:val="007E40F8"/>
    <w:pPr>
      <w:spacing w:before="15" w:after="15"/>
      <w:ind w:left="15" w:right="15" w:firstLine="225"/>
    </w:pPr>
  </w:style>
  <w:style w:type="paragraph" w:styleId="af2">
    <w:name w:val="Body Text Indent"/>
    <w:basedOn w:val="a"/>
    <w:link w:val="af3"/>
    <w:uiPriority w:val="99"/>
    <w:unhideWhenUsed/>
    <w:rsid w:val="0007556B"/>
    <w:pPr>
      <w:spacing w:after="120"/>
      <w:ind w:left="283"/>
    </w:pPr>
  </w:style>
  <w:style w:type="character" w:customStyle="1" w:styleId="af3">
    <w:name w:val="Основной текст с отступом Знак"/>
    <w:basedOn w:val="a0"/>
    <w:link w:val="af2"/>
    <w:uiPriority w:val="99"/>
    <w:rsid w:val="0007556B"/>
    <w:rPr>
      <w:rFonts w:ascii="Times New Roman" w:eastAsia="Times New Roman" w:hAnsi="Times New Roman" w:cs="Times New Roman"/>
      <w:sz w:val="24"/>
      <w:szCs w:val="24"/>
      <w:lang w:eastAsia="ru-RU"/>
    </w:rPr>
  </w:style>
  <w:style w:type="paragraph" w:customStyle="1" w:styleId="ConsPlusNonformat">
    <w:name w:val="ConsPlusNonformat"/>
    <w:rsid w:val="0007556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4">
    <w:name w:val="line number"/>
    <w:basedOn w:val="a0"/>
    <w:uiPriority w:val="99"/>
    <w:semiHidden/>
    <w:unhideWhenUsed/>
    <w:rsid w:val="00575180"/>
  </w:style>
  <w:style w:type="paragraph" w:styleId="af5">
    <w:name w:val="footer"/>
    <w:basedOn w:val="a"/>
    <w:link w:val="af6"/>
    <w:uiPriority w:val="99"/>
    <w:unhideWhenUsed/>
    <w:rsid w:val="00575180"/>
    <w:pPr>
      <w:tabs>
        <w:tab w:val="center" w:pos="4677"/>
        <w:tab w:val="right" w:pos="9355"/>
      </w:tabs>
    </w:pPr>
  </w:style>
  <w:style w:type="character" w:customStyle="1" w:styleId="af6">
    <w:name w:val="Нижний колонтитул Знак"/>
    <w:basedOn w:val="a0"/>
    <w:link w:val="af5"/>
    <w:uiPriority w:val="99"/>
    <w:rsid w:val="00575180"/>
    <w:rPr>
      <w:rFonts w:ascii="Times New Roman" w:eastAsia="Times New Roman" w:hAnsi="Times New Roman" w:cs="Times New Roman"/>
      <w:sz w:val="24"/>
      <w:szCs w:val="24"/>
      <w:lang w:eastAsia="ru-RU"/>
    </w:rPr>
  </w:style>
  <w:style w:type="paragraph" w:customStyle="1" w:styleId="1">
    <w:name w:val="Обычный1"/>
    <w:rsid w:val="00E733C5"/>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Standard">
    <w:name w:val="Standard"/>
    <w:rsid w:val="00BC4971"/>
    <w:pPr>
      <w:widowControl w:val="0"/>
      <w:suppressAutoHyphens/>
      <w:autoSpaceDN w:val="0"/>
      <w:spacing w:after="0" w:line="240" w:lineRule="auto"/>
      <w:textAlignment w:val="baseline"/>
    </w:pPr>
    <w:rPr>
      <w:rFonts w:ascii="Times New Roman" w:eastAsia="Times New Roman" w:hAnsi="Times New Roman" w:cs="Tahoma"/>
      <w:kern w:val="3"/>
      <w:sz w:val="24"/>
      <w:szCs w:val="24"/>
      <w:lang w:val="de-DE" w:eastAsia="ja-JP" w:bidi="fa-IR"/>
    </w:rPr>
  </w:style>
  <w:style w:type="paragraph" w:styleId="af7">
    <w:name w:val="Plain Text"/>
    <w:basedOn w:val="a"/>
    <w:link w:val="af8"/>
    <w:rsid w:val="002D1C9A"/>
    <w:rPr>
      <w:rFonts w:ascii="Courier New" w:hAnsi="Courier New"/>
      <w:sz w:val="20"/>
      <w:szCs w:val="20"/>
    </w:rPr>
  </w:style>
  <w:style w:type="character" w:customStyle="1" w:styleId="af8">
    <w:name w:val="Текст Знак"/>
    <w:basedOn w:val="a0"/>
    <w:link w:val="af7"/>
    <w:rsid w:val="002D1C9A"/>
    <w:rPr>
      <w:rFonts w:ascii="Courier New" w:eastAsia="Times New Roman" w:hAnsi="Courier New" w:cs="Times New Roman"/>
      <w:sz w:val="20"/>
      <w:szCs w:val="20"/>
    </w:rPr>
  </w:style>
  <w:style w:type="paragraph" w:styleId="31">
    <w:name w:val="Body Text Indent 3"/>
    <w:basedOn w:val="a"/>
    <w:link w:val="32"/>
    <w:rsid w:val="00B23734"/>
    <w:pPr>
      <w:autoSpaceDE w:val="0"/>
      <w:autoSpaceDN w:val="0"/>
      <w:spacing w:after="120"/>
      <w:ind w:left="283"/>
    </w:pPr>
    <w:rPr>
      <w:sz w:val="16"/>
      <w:szCs w:val="16"/>
    </w:rPr>
  </w:style>
  <w:style w:type="character" w:customStyle="1" w:styleId="32">
    <w:name w:val="Основной текст с отступом 3 Знак"/>
    <w:basedOn w:val="a0"/>
    <w:link w:val="31"/>
    <w:rsid w:val="00B23734"/>
    <w:rPr>
      <w:rFonts w:ascii="Times New Roman" w:eastAsia="Times New Roman" w:hAnsi="Times New Roman" w:cs="Times New Roman"/>
      <w:sz w:val="16"/>
      <w:szCs w:val="16"/>
      <w:lang w:eastAsia="ru-RU"/>
    </w:rPr>
  </w:style>
  <w:style w:type="paragraph" w:customStyle="1" w:styleId="21">
    <w:name w:val="Обычный2"/>
    <w:rsid w:val="008C6A69"/>
    <w:pPr>
      <w:spacing w:after="0" w:line="240" w:lineRule="auto"/>
    </w:pPr>
    <w:rPr>
      <w:rFonts w:ascii="Times New Roman" w:eastAsia="Times New Roman" w:hAnsi="Times New Roman" w:cs="Times New Roman"/>
      <w:sz w:val="20"/>
      <w:szCs w:val="20"/>
      <w:lang w:eastAsia="ru-RU"/>
    </w:rPr>
  </w:style>
  <w:style w:type="paragraph" w:customStyle="1" w:styleId="210">
    <w:name w:val="Основной текст с отступом 21"/>
    <w:basedOn w:val="a"/>
    <w:rsid w:val="005A4972"/>
    <w:pPr>
      <w:suppressAutoHyphens/>
      <w:autoSpaceDE w:val="0"/>
      <w:ind w:firstLine="851"/>
      <w:jc w:val="both"/>
    </w:pPr>
    <w:rPr>
      <w:sz w:val="28"/>
      <w:szCs w:val="28"/>
      <w:lang w:eastAsia="zh-CN"/>
    </w:rPr>
  </w:style>
  <w:style w:type="paragraph" w:customStyle="1" w:styleId="af9">
    <w:name w:val="Вадькин нормальный"/>
    <w:basedOn w:val="a"/>
    <w:rsid w:val="00D53840"/>
    <w:pPr>
      <w:jc w:val="both"/>
    </w:pPr>
    <w:rPr>
      <w:sz w:val="20"/>
      <w:szCs w:val="20"/>
    </w:rPr>
  </w:style>
  <w:style w:type="paragraph" w:customStyle="1" w:styleId="ConsPlusTitle">
    <w:name w:val="ConsPlusTitle"/>
    <w:rsid w:val="00084503"/>
    <w:pPr>
      <w:widowControl w:val="0"/>
      <w:autoSpaceDE w:val="0"/>
      <w:autoSpaceDN w:val="0"/>
      <w:spacing w:after="0" w:line="240" w:lineRule="auto"/>
    </w:pPr>
    <w:rPr>
      <w:rFonts w:ascii="Times New Roman" w:eastAsia="Times New Roman" w:hAnsi="Times New Roman" w:cs="Times New Roman"/>
      <w:b/>
      <w:sz w:val="20"/>
      <w:szCs w:val="20"/>
      <w:lang w:eastAsia="ru-RU"/>
    </w:rPr>
  </w:style>
  <w:style w:type="character" w:customStyle="1" w:styleId="FontStyle14">
    <w:name w:val="Font Style14"/>
    <w:rsid w:val="00723DD9"/>
    <w:rPr>
      <w:rFonts w:ascii="Times New Roman" w:hAnsi="Times New Roman" w:cs="Times New Roman" w:hint="default"/>
      <w:sz w:val="22"/>
      <w:szCs w:val="22"/>
    </w:rPr>
  </w:style>
  <w:style w:type="character" w:customStyle="1" w:styleId="30">
    <w:name w:val="Заголовок 3 Знак"/>
    <w:basedOn w:val="a0"/>
    <w:link w:val="3"/>
    <w:uiPriority w:val="9"/>
    <w:semiHidden/>
    <w:rsid w:val="008C1109"/>
    <w:rPr>
      <w:rFonts w:asciiTheme="majorHAnsi" w:eastAsiaTheme="majorEastAsia" w:hAnsiTheme="majorHAnsi" w:cstheme="majorBidi"/>
      <w:color w:val="243F60" w:themeColor="accent1" w:themeShade="7F"/>
      <w:sz w:val="24"/>
      <w:szCs w:val="24"/>
      <w:lang w:eastAsia="ru-RU"/>
    </w:rPr>
  </w:style>
  <w:style w:type="table" w:styleId="afa">
    <w:name w:val="Table Grid"/>
    <w:basedOn w:val="a1"/>
    <w:uiPriority w:val="59"/>
    <w:rsid w:val="00195B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TimesNewRoman">
    <w:name w:val="Стиль Normal + Times New Roman полужирный"/>
    <w:basedOn w:val="1"/>
    <w:link w:val="NormalTimesNewRoman0"/>
    <w:autoRedefine/>
    <w:uiPriority w:val="99"/>
    <w:rsid w:val="001509C1"/>
    <w:pPr>
      <w:tabs>
        <w:tab w:val="right" w:pos="567"/>
      </w:tabs>
      <w:spacing w:line="360" w:lineRule="auto"/>
      <w:ind w:firstLine="0"/>
    </w:pPr>
    <w:rPr>
      <w:b/>
      <w:bCs/>
      <w:snapToGrid/>
      <w:sz w:val="28"/>
    </w:rPr>
  </w:style>
  <w:style w:type="character" w:customStyle="1" w:styleId="NormalTimesNewRoman0">
    <w:name w:val="Стиль Normal + Times New Roman полужирный Знак"/>
    <w:link w:val="NormalTimesNewRoman"/>
    <w:uiPriority w:val="99"/>
    <w:locked/>
    <w:rsid w:val="001509C1"/>
    <w:rPr>
      <w:rFonts w:ascii="Times New Roman" w:eastAsia="Times New Roman" w:hAnsi="Times New Roman" w:cs="Times New Roman"/>
      <w:b/>
      <w:bCs/>
      <w:sz w:val="28"/>
      <w:szCs w:val="20"/>
      <w:lang w:eastAsia="ru-RU"/>
    </w:rPr>
  </w:style>
  <w:style w:type="paragraph" w:customStyle="1" w:styleId="Default">
    <w:name w:val="Default"/>
    <w:rsid w:val="005838F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631912">
      <w:bodyDiv w:val="1"/>
      <w:marLeft w:val="0"/>
      <w:marRight w:val="0"/>
      <w:marTop w:val="0"/>
      <w:marBottom w:val="0"/>
      <w:divBdr>
        <w:top w:val="none" w:sz="0" w:space="0" w:color="auto"/>
        <w:left w:val="none" w:sz="0" w:space="0" w:color="auto"/>
        <w:bottom w:val="none" w:sz="0" w:space="0" w:color="auto"/>
        <w:right w:val="none" w:sz="0" w:space="0" w:color="auto"/>
      </w:divBdr>
    </w:div>
    <w:div w:id="413361484">
      <w:bodyDiv w:val="1"/>
      <w:marLeft w:val="0"/>
      <w:marRight w:val="0"/>
      <w:marTop w:val="0"/>
      <w:marBottom w:val="0"/>
      <w:divBdr>
        <w:top w:val="none" w:sz="0" w:space="0" w:color="auto"/>
        <w:left w:val="none" w:sz="0" w:space="0" w:color="auto"/>
        <w:bottom w:val="none" w:sz="0" w:space="0" w:color="auto"/>
        <w:right w:val="none" w:sz="0" w:space="0" w:color="auto"/>
      </w:divBdr>
    </w:div>
    <w:div w:id="454057210">
      <w:bodyDiv w:val="1"/>
      <w:marLeft w:val="0"/>
      <w:marRight w:val="0"/>
      <w:marTop w:val="0"/>
      <w:marBottom w:val="0"/>
      <w:divBdr>
        <w:top w:val="none" w:sz="0" w:space="0" w:color="auto"/>
        <w:left w:val="none" w:sz="0" w:space="0" w:color="auto"/>
        <w:bottom w:val="none" w:sz="0" w:space="0" w:color="auto"/>
        <w:right w:val="none" w:sz="0" w:space="0" w:color="auto"/>
      </w:divBdr>
    </w:div>
    <w:div w:id="642933059">
      <w:bodyDiv w:val="1"/>
      <w:marLeft w:val="0"/>
      <w:marRight w:val="0"/>
      <w:marTop w:val="0"/>
      <w:marBottom w:val="0"/>
      <w:divBdr>
        <w:top w:val="none" w:sz="0" w:space="0" w:color="auto"/>
        <w:left w:val="none" w:sz="0" w:space="0" w:color="auto"/>
        <w:bottom w:val="none" w:sz="0" w:space="0" w:color="auto"/>
        <w:right w:val="none" w:sz="0" w:space="0" w:color="auto"/>
      </w:divBdr>
    </w:div>
    <w:div w:id="730540065">
      <w:bodyDiv w:val="1"/>
      <w:marLeft w:val="0"/>
      <w:marRight w:val="0"/>
      <w:marTop w:val="0"/>
      <w:marBottom w:val="0"/>
      <w:divBdr>
        <w:top w:val="none" w:sz="0" w:space="0" w:color="auto"/>
        <w:left w:val="none" w:sz="0" w:space="0" w:color="auto"/>
        <w:bottom w:val="none" w:sz="0" w:space="0" w:color="auto"/>
        <w:right w:val="none" w:sz="0" w:space="0" w:color="auto"/>
      </w:divBdr>
    </w:div>
    <w:div w:id="781611083">
      <w:bodyDiv w:val="1"/>
      <w:marLeft w:val="0"/>
      <w:marRight w:val="0"/>
      <w:marTop w:val="0"/>
      <w:marBottom w:val="0"/>
      <w:divBdr>
        <w:top w:val="none" w:sz="0" w:space="0" w:color="auto"/>
        <w:left w:val="none" w:sz="0" w:space="0" w:color="auto"/>
        <w:bottom w:val="none" w:sz="0" w:space="0" w:color="auto"/>
        <w:right w:val="none" w:sz="0" w:space="0" w:color="auto"/>
      </w:divBdr>
    </w:div>
    <w:div w:id="790592931">
      <w:bodyDiv w:val="1"/>
      <w:marLeft w:val="0"/>
      <w:marRight w:val="0"/>
      <w:marTop w:val="0"/>
      <w:marBottom w:val="0"/>
      <w:divBdr>
        <w:top w:val="none" w:sz="0" w:space="0" w:color="auto"/>
        <w:left w:val="none" w:sz="0" w:space="0" w:color="auto"/>
        <w:bottom w:val="none" w:sz="0" w:space="0" w:color="auto"/>
        <w:right w:val="none" w:sz="0" w:space="0" w:color="auto"/>
      </w:divBdr>
    </w:div>
    <w:div w:id="960964717">
      <w:bodyDiv w:val="1"/>
      <w:marLeft w:val="0"/>
      <w:marRight w:val="0"/>
      <w:marTop w:val="0"/>
      <w:marBottom w:val="0"/>
      <w:divBdr>
        <w:top w:val="none" w:sz="0" w:space="0" w:color="auto"/>
        <w:left w:val="none" w:sz="0" w:space="0" w:color="auto"/>
        <w:bottom w:val="none" w:sz="0" w:space="0" w:color="auto"/>
        <w:right w:val="none" w:sz="0" w:space="0" w:color="auto"/>
      </w:divBdr>
    </w:div>
    <w:div w:id="1047293668">
      <w:bodyDiv w:val="1"/>
      <w:marLeft w:val="0"/>
      <w:marRight w:val="0"/>
      <w:marTop w:val="0"/>
      <w:marBottom w:val="0"/>
      <w:divBdr>
        <w:top w:val="none" w:sz="0" w:space="0" w:color="auto"/>
        <w:left w:val="none" w:sz="0" w:space="0" w:color="auto"/>
        <w:bottom w:val="none" w:sz="0" w:space="0" w:color="auto"/>
        <w:right w:val="none" w:sz="0" w:space="0" w:color="auto"/>
      </w:divBdr>
    </w:div>
    <w:div w:id="1069814217">
      <w:bodyDiv w:val="1"/>
      <w:marLeft w:val="0"/>
      <w:marRight w:val="0"/>
      <w:marTop w:val="0"/>
      <w:marBottom w:val="0"/>
      <w:divBdr>
        <w:top w:val="none" w:sz="0" w:space="0" w:color="auto"/>
        <w:left w:val="none" w:sz="0" w:space="0" w:color="auto"/>
        <w:bottom w:val="none" w:sz="0" w:space="0" w:color="auto"/>
        <w:right w:val="none" w:sz="0" w:space="0" w:color="auto"/>
      </w:divBdr>
      <w:divsChild>
        <w:div w:id="316765220">
          <w:marLeft w:val="0"/>
          <w:marRight w:val="0"/>
          <w:marTop w:val="0"/>
          <w:marBottom w:val="0"/>
          <w:divBdr>
            <w:top w:val="none" w:sz="0" w:space="0" w:color="auto"/>
            <w:left w:val="none" w:sz="0" w:space="0" w:color="auto"/>
            <w:bottom w:val="none" w:sz="0" w:space="0" w:color="auto"/>
            <w:right w:val="none" w:sz="0" w:space="0" w:color="auto"/>
          </w:divBdr>
        </w:div>
      </w:divsChild>
    </w:div>
    <w:div w:id="1298951266">
      <w:bodyDiv w:val="1"/>
      <w:marLeft w:val="0"/>
      <w:marRight w:val="0"/>
      <w:marTop w:val="0"/>
      <w:marBottom w:val="0"/>
      <w:divBdr>
        <w:top w:val="none" w:sz="0" w:space="0" w:color="auto"/>
        <w:left w:val="none" w:sz="0" w:space="0" w:color="auto"/>
        <w:bottom w:val="none" w:sz="0" w:space="0" w:color="auto"/>
        <w:right w:val="none" w:sz="0" w:space="0" w:color="auto"/>
      </w:divBdr>
    </w:div>
    <w:div w:id="1348022340">
      <w:bodyDiv w:val="1"/>
      <w:marLeft w:val="0"/>
      <w:marRight w:val="0"/>
      <w:marTop w:val="0"/>
      <w:marBottom w:val="0"/>
      <w:divBdr>
        <w:top w:val="none" w:sz="0" w:space="0" w:color="auto"/>
        <w:left w:val="none" w:sz="0" w:space="0" w:color="auto"/>
        <w:bottom w:val="none" w:sz="0" w:space="0" w:color="auto"/>
        <w:right w:val="none" w:sz="0" w:space="0" w:color="auto"/>
      </w:divBdr>
    </w:div>
    <w:div w:id="1519735142">
      <w:bodyDiv w:val="1"/>
      <w:marLeft w:val="0"/>
      <w:marRight w:val="0"/>
      <w:marTop w:val="0"/>
      <w:marBottom w:val="0"/>
      <w:divBdr>
        <w:top w:val="none" w:sz="0" w:space="0" w:color="auto"/>
        <w:left w:val="none" w:sz="0" w:space="0" w:color="auto"/>
        <w:bottom w:val="none" w:sz="0" w:space="0" w:color="auto"/>
        <w:right w:val="none" w:sz="0" w:space="0" w:color="auto"/>
      </w:divBdr>
    </w:div>
    <w:div w:id="1545408211">
      <w:bodyDiv w:val="1"/>
      <w:marLeft w:val="0"/>
      <w:marRight w:val="0"/>
      <w:marTop w:val="0"/>
      <w:marBottom w:val="0"/>
      <w:divBdr>
        <w:top w:val="none" w:sz="0" w:space="0" w:color="auto"/>
        <w:left w:val="none" w:sz="0" w:space="0" w:color="auto"/>
        <w:bottom w:val="none" w:sz="0" w:space="0" w:color="auto"/>
        <w:right w:val="none" w:sz="0" w:space="0" w:color="auto"/>
      </w:divBdr>
    </w:div>
    <w:div w:id="1655066048">
      <w:bodyDiv w:val="1"/>
      <w:marLeft w:val="0"/>
      <w:marRight w:val="0"/>
      <w:marTop w:val="0"/>
      <w:marBottom w:val="0"/>
      <w:divBdr>
        <w:top w:val="none" w:sz="0" w:space="0" w:color="auto"/>
        <w:left w:val="none" w:sz="0" w:space="0" w:color="auto"/>
        <w:bottom w:val="none" w:sz="0" w:space="0" w:color="auto"/>
        <w:right w:val="none" w:sz="0" w:space="0" w:color="auto"/>
      </w:divBdr>
    </w:div>
    <w:div w:id="1717854856">
      <w:bodyDiv w:val="1"/>
      <w:marLeft w:val="0"/>
      <w:marRight w:val="0"/>
      <w:marTop w:val="0"/>
      <w:marBottom w:val="0"/>
      <w:divBdr>
        <w:top w:val="none" w:sz="0" w:space="0" w:color="auto"/>
        <w:left w:val="none" w:sz="0" w:space="0" w:color="auto"/>
        <w:bottom w:val="none" w:sz="0" w:space="0" w:color="auto"/>
        <w:right w:val="none" w:sz="0" w:space="0" w:color="auto"/>
      </w:divBdr>
    </w:div>
    <w:div w:id="1733307991">
      <w:bodyDiv w:val="1"/>
      <w:marLeft w:val="0"/>
      <w:marRight w:val="0"/>
      <w:marTop w:val="0"/>
      <w:marBottom w:val="0"/>
      <w:divBdr>
        <w:top w:val="none" w:sz="0" w:space="0" w:color="auto"/>
        <w:left w:val="none" w:sz="0" w:space="0" w:color="auto"/>
        <w:bottom w:val="none" w:sz="0" w:space="0" w:color="auto"/>
        <w:right w:val="none" w:sz="0" w:space="0" w:color="auto"/>
      </w:divBdr>
      <w:divsChild>
        <w:div w:id="322003050">
          <w:marLeft w:val="0"/>
          <w:marRight w:val="0"/>
          <w:marTop w:val="0"/>
          <w:marBottom w:val="0"/>
          <w:divBdr>
            <w:top w:val="none" w:sz="0" w:space="0" w:color="auto"/>
            <w:left w:val="none" w:sz="0" w:space="0" w:color="auto"/>
            <w:bottom w:val="none" w:sz="0" w:space="0" w:color="auto"/>
            <w:right w:val="none" w:sz="0" w:space="0" w:color="auto"/>
          </w:divBdr>
          <w:divsChild>
            <w:div w:id="2105808167">
              <w:marLeft w:val="0"/>
              <w:marRight w:val="0"/>
              <w:marTop w:val="0"/>
              <w:marBottom w:val="0"/>
              <w:divBdr>
                <w:top w:val="none" w:sz="0" w:space="0" w:color="auto"/>
                <w:left w:val="none" w:sz="0" w:space="0" w:color="auto"/>
                <w:bottom w:val="none" w:sz="0" w:space="0" w:color="auto"/>
                <w:right w:val="none" w:sz="0" w:space="0" w:color="auto"/>
              </w:divBdr>
              <w:divsChild>
                <w:div w:id="401605499">
                  <w:marLeft w:val="0"/>
                  <w:marRight w:val="0"/>
                  <w:marTop w:val="0"/>
                  <w:marBottom w:val="0"/>
                  <w:divBdr>
                    <w:top w:val="none" w:sz="0" w:space="0" w:color="auto"/>
                    <w:left w:val="none" w:sz="0" w:space="0" w:color="auto"/>
                    <w:bottom w:val="none" w:sz="0" w:space="0" w:color="auto"/>
                    <w:right w:val="none" w:sz="0" w:space="0" w:color="auto"/>
                  </w:divBdr>
                </w:div>
                <w:div w:id="1683119811">
                  <w:marLeft w:val="0"/>
                  <w:marRight w:val="0"/>
                  <w:marTop w:val="0"/>
                  <w:marBottom w:val="0"/>
                  <w:divBdr>
                    <w:top w:val="none" w:sz="0" w:space="0" w:color="auto"/>
                    <w:left w:val="none" w:sz="0" w:space="0" w:color="auto"/>
                    <w:bottom w:val="none" w:sz="0" w:space="0" w:color="auto"/>
                    <w:right w:val="none" w:sz="0" w:space="0" w:color="auto"/>
                  </w:divBdr>
                  <w:divsChild>
                    <w:div w:id="8670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4855373">
      <w:bodyDiv w:val="1"/>
      <w:marLeft w:val="0"/>
      <w:marRight w:val="0"/>
      <w:marTop w:val="0"/>
      <w:marBottom w:val="0"/>
      <w:divBdr>
        <w:top w:val="none" w:sz="0" w:space="0" w:color="auto"/>
        <w:left w:val="none" w:sz="0" w:space="0" w:color="auto"/>
        <w:bottom w:val="none" w:sz="0" w:space="0" w:color="auto"/>
        <w:right w:val="none" w:sz="0" w:space="0" w:color="auto"/>
      </w:divBdr>
    </w:div>
    <w:div w:id="1831675215">
      <w:bodyDiv w:val="1"/>
      <w:marLeft w:val="0"/>
      <w:marRight w:val="0"/>
      <w:marTop w:val="0"/>
      <w:marBottom w:val="0"/>
      <w:divBdr>
        <w:top w:val="none" w:sz="0" w:space="0" w:color="auto"/>
        <w:left w:val="none" w:sz="0" w:space="0" w:color="auto"/>
        <w:bottom w:val="none" w:sz="0" w:space="0" w:color="auto"/>
        <w:right w:val="none" w:sz="0" w:space="0" w:color="auto"/>
      </w:divBdr>
    </w:div>
    <w:div w:id="1854608643">
      <w:bodyDiv w:val="1"/>
      <w:marLeft w:val="0"/>
      <w:marRight w:val="0"/>
      <w:marTop w:val="0"/>
      <w:marBottom w:val="0"/>
      <w:divBdr>
        <w:top w:val="none" w:sz="0" w:space="0" w:color="auto"/>
        <w:left w:val="none" w:sz="0" w:space="0" w:color="auto"/>
        <w:bottom w:val="none" w:sz="0" w:space="0" w:color="auto"/>
        <w:right w:val="none" w:sz="0" w:space="0" w:color="auto"/>
      </w:divBdr>
    </w:div>
    <w:div w:id="2011443317">
      <w:bodyDiv w:val="1"/>
      <w:marLeft w:val="0"/>
      <w:marRight w:val="0"/>
      <w:marTop w:val="0"/>
      <w:marBottom w:val="0"/>
      <w:divBdr>
        <w:top w:val="none" w:sz="0" w:space="0" w:color="auto"/>
        <w:left w:val="none" w:sz="0" w:space="0" w:color="auto"/>
        <w:bottom w:val="none" w:sz="0" w:space="0" w:color="auto"/>
        <w:right w:val="none" w:sz="0" w:space="0" w:color="auto"/>
      </w:divBdr>
    </w:div>
    <w:div w:id="2034769952">
      <w:bodyDiv w:val="1"/>
      <w:marLeft w:val="0"/>
      <w:marRight w:val="0"/>
      <w:marTop w:val="0"/>
      <w:marBottom w:val="0"/>
      <w:divBdr>
        <w:top w:val="none" w:sz="0" w:space="0" w:color="auto"/>
        <w:left w:val="none" w:sz="0" w:space="0" w:color="auto"/>
        <w:bottom w:val="none" w:sz="0" w:space="0" w:color="auto"/>
        <w:right w:val="none" w:sz="0" w:space="0" w:color="auto"/>
      </w:divBdr>
    </w:div>
    <w:div w:id="2139489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torgi.gov.ru" TargetMode="External"/><Relationship Id="rId4" Type="http://schemas.openxmlformats.org/officeDocument/2006/relationships/settings" Target="settings.xml"/><Relationship Id="rId9" Type="http://schemas.openxmlformats.org/officeDocument/2006/relationships/hyperlink" Target="consultantplus://offline/ref=A886C67EB82148712F6982EDA2F940D68BFA42705418F1273AA15F0ABB8670ACFC89CACF57665C7B409D6E99B0B9B23EA055878F97FA7239d8D"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08FEA4-20FA-4B9D-932A-2DF001E130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800</TotalTime>
  <Pages>19</Pages>
  <Words>8321</Words>
  <Characters>47433</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14</dc:creator>
  <cp:lastModifiedBy>Цветкова С.Ю.</cp:lastModifiedBy>
  <cp:revision>10</cp:revision>
  <cp:lastPrinted>2024-10-25T06:08:00Z</cp:lastPrinted>
  <dcterms:created xsi:type="dcterms:W3CDTF">2024-10-19T09:19:00Z</dcterms:created>
  <dcterms:modified xsi:type="dcterms:W3CDTF">2024-10-25T06:10:00Z</dcterms:modified>
</cp:coreProperties>
</file>